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5325" w:rsidRPr="00613BCF" w:rsidRDefault="00E05325">
      <w:pPr>
        <w:jc w:val="center"/>
        <w:rPr>
          <w:rFonts w:ascii="方正小标宋_GBK" w:eastAsia="方正小标宋_GBK" w:hint="eastAsia"/>
          <w:b/>
          <w:sz w:val="36"/>
          <w:szCs w:val="36"/>
        </w:rPr>
      </w:pPr>
      <w:r w:rsidRPr="00613BCF">
        <w:rPr>
          <w:rFonts w:ascii="方正小标宋_GBK" w:eastAsia="方正小标宋_GBK" w:hint="eastAsia"/>
          <w:b/>
          <w:sz w:val="36"/>
          <w:szCs w:val="36"/>
        </w:rPr>
        <w:t>攀枝花市农</w:t>
      </w:r>
      <w:r w:rsidR="00613BCF" w:rsidRPr="00613BCF">
        <w:rPr>
          <w:rFonts w:ascii="方正小标宋_GBK" w:eastAsia="方正小标宋_GBK" w:hint="eastAsia"/>
          <w:b/>
          <w:sz w:val="36"/>
          <w:szCs w:val="36"/>
        </w:rPr>
        <w:t>业农村</w:t>
      </w:r>
      <w:r w:rsidRPr="00613BCF">
        <w:rPr>
          <w:rFonts w:ascii="方正小标宋_GBK" w:eastAsia="方正小标宋_GBK" w:hint="eastAsia"/>
          <w:b/>
          <w:sz w:val="36"/>
          <w:szCs w:val="36"/>
        </w:rPr>
        <w:t>局行政处罚内部运行流程图</w:t>
      </w:r>
    </w:p>
    <w:p w:rsidR="00E05325" w:rsidRPr="00613BCF" w:rsidRDefault="00E05325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r>
        <w:object w:dxaOrig="12004" w:dyaOrig="17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52.5pt;mso-position-horizontal-relative:page;mso-position-vertical-relative:page" o:ole="">
            <v:imagedata r:id="rId6" o:title=""/>
          </v:shape>
          <o:OLEObject Type="Embed" ProgID="Visio.Drawing.11" ShapeID="_x0000_i1025" DrawAspect="Content" ObjectID="_1636288750" r:id="rId7"/>
        </w:object>
      </w:r>
      <w:r>
        <w:br w:type="page"/>
      </w:r>
      <w:r w:rsidRPr="00613BCF">
        <w:rPr>
          <w:rFonts w:ascii="方正小标宋_GBK" w:eastAsia="方正小标宋_GBK" w:hAnsi="黑体" w:hint="eastAsia"/>
          <w:sz w:val="44"/>
          <w:szCs w:val="44"/>
        </w:rPr>
        <w:lastRenderedPageBreak/>
        <w:t>行政权力内部运行流程环节详细信息</w:t>
      </w:r>
    </w:p>
    <w:p w:rsidR="00E05325" w:rsidRDefault="00E05325">
      <w:pPr>
        <w:jc w:val="center"/>
        <w:rPr>
          <w:rFonts w:ascii="黑体" w:eastAsia="黑体" w:hAnsi="黑体"/>
          <w:szCs w:val="21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1954"/>
        <w:gridCol w:w="1984"/>
        <w:gridCol w:w="3402"/>
        <w:gridCol w:w="2410"/>
      </w:tblGrid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环节名称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需要上传的证据材料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（即该环节是否需要上传相关的证据材料）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需要输出的文书名称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（表示在该环节要输出的文书以及名称）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办理人员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受理登记（1）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案件来源相关材料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承办人</w:t>
            </w:r>
          </w:p>
        </w:tc>
      </w:tr>
      <w:tr w:rsidR="00E05325">
        <w:trPr>
          <w:trHeight w:val="702"/>
        </w:trPr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初查（2）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法制机构负责人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不予立案（4）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《送达回证》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承办人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移送有关部门（3）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《案件移送函》、《送达回证》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承办人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立案审批（5）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《立案审批表》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行政机关负责人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调查取证（6）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《询问笔录》、《现场检查（勘验）笔录》《抽样取证凭证》、《产品确认通知书》、《证据登记保存清单》、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2名以上执法人员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提出案件处理意见（7）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调查取证环节中取得的证据材料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《登记保存物品处理通知书》、《案件处理意见书》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2名以上执法人员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执法处室负责人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审核（9）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法制机构负责人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审批（10）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行政机关负责人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不予处罚（11）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执法人员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结案（12）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《行政处罚结案报告》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行政机关负责人批准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出具行政处罚事先告知书（适用一般案件）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(13)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《责令改正通知书》、《行政处罚事先告知书（适用一般案件）》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执法人员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送达（14）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《送达回证》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执法人员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出具行政处罚事先告知书（适用听证案件）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(13)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《行政处罚事先告知书（适用听证案件）》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执法人员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送达（16）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《送达回证》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执法人员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听证通知书（17）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《行政处罚听证会通知书》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法制机构承办人员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送达听证通知书（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18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《送达回证》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法制机构承办人员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听证并出具报告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(19)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听证材料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《听证笔录》、《行政处罚听证会报告书》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法制机构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听取陈述申辩并出具意见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(20)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陈述申辩材料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执法人员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形成处理意见（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21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spacing w:line="46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  <w:szCs w:val="24"/>
              </w:rPr>
              <w:t>《行政处罚决定审批表》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执法处室负责人</w:t>
            </w:r>
          </w:p>
        </w:tc>
      </w:tr>
      <w:tr w:rsidR="00E05325">
        <w:trPr>
          <w:trHeight w:val="422"/>
        </w:trPr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审核（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22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  <w:szCs w:val="24"/>
              </w:rPr>
              <w:t>《行政处罚决定审批表》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法制机构负责人</w:t>
            </w:r>
          </w:p>
        </w:tc>
      </w:tr>
      <w:tr w:rsidR="00E05325">
        <w:trPr>
          <w:trHeight w:val="422"/>
        </w:trPr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宋体" w:cs="宋体" w:hint="eastAsia"/>
                <w:color w:val="000000"/>
                <w:kern w:val="0"/>
                <w:sz w:val="16"/>
                <w:szCs w:val="16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审批（23）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spacing w:line="46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  <w:szCs w:val="24"/>
              </w:rPr>
              <w:t>《行政处罚决定审批表》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行政机关负责人</w:t>
            </w:r>
          </w:p>
        </w:tc>
      </w:tr>
      <w:tr w:rsidR="00E05325">
        <w:trPr>
          <w:trHeight w:val="531"/>
        </w:trPr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制作行政处罚决定书(24)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《行政处罚决定书》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执法人员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送达（25）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《送达回证》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执法人员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处罚执行（26）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处罚执行相关情况材料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spacing w:line="460" w:lineRule="exact"/>
              <w:jc w:val="center"/>
              <w:rPr>
                <w:rFonts w:ascii="仿宋_GB2312" w:eastAsia="仿宋_GB2312" w:hAnsi="仿宋" w:cs="Arial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  <w:szCs w:val="24"/>
              </w:rPr>
              <w:t>《履行行政处罚决定催告书》、《强制执行申请书》、《罚没物品处理记录》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执法人员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结案（18）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《行政处罚</w:t>
            </w:r>
            <w:r>
              <w:rPr>
                <w:rFonts w:ascii="仿宋_GB2312" w:eastAsia="仿宋_GB2312" w:hAnsi="仿宋" w:cs="Arial" w:hint="eastAsia"/>
                <w:color w:val="000000"/>
                <w:sz w:val="24"/>
                <w:szCs w:val="24"/>
              </w:rPr>
              <w:t>结案报告》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行政机关负责人批准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备案(29)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报省政府法制办备案的函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法制机构</w:t>
            </w:r>
          </w:p>
        </w:tc>
      </w:tr>
      <w:tr w:rsidR="00E05325">
        <w:tc>
          <w:tcPr>
            <w:tcW w:w="457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5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立卷归档（19）</w:t>
            </w:r>
          </w:p>
        </w:tc>
        <w:tc>
          <w:tcPr>
            <w:tcW w:w="1984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E05325" w:rsidRDefault="00E05325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410" w:type="dxa"/>
            <w:vAlign w:val="center"/>
          </w:tcPr>
          <w:p w:rsidR="00E05325" w:rsidRDefault="00E05325">
            <w:pPr>
              <w:pStyle w:val="1"/>
              <w:spacing w:before="0" w:after="0" w:line="460" w:lineRule="exact"/>
              <w:ind w:left="0" w:firstLineChars="0" w:firstLine="0"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承办人</w:t>
            </w:r>
          </w:p>
        </w:tc>
      </w:tr>
    </w:tbl>
    <w:p w:rsidR="00E05325" w:rsidRDefault="00E05325">
      <w:pPr>
        <w:jc w:val="center"/>
        <w:rPr>
          <w:szCs w:val="21"/>
        </w:rPr>
      </w:pPr>
    </w:p>
    <w:p w:rsidR="00E05325" w:rsidRPr="00613BCF" w:rsidRDefault="00E05325">
      <w:pPr>
        <w:ind w:firstLineChars="1350" w:firstLine="2835"/>
        <w:rPr>
          <w:rFonts w:ascii="方正小标宋_GBK" w:eastAsia="方正小标宋_GBK" w:hint="eastAsia"/>
          <w:sz w:val="36"/>
          <w:szCs w:val="36"/>
        </w:rPr>
      </w:pPr>
      <w:r>
        <w:rPr>
          <w:szCs w:val="21"/>
        </w:rPr>
        <w:br w:type="page"/>
      </w:r>
      <w:r w:rsidRPr="00613BCF">
        <w:rPr>
          <w:rFonts w:ascii="方正小标宋_GBK" w:eastAsia="方正小标宋_GBK" w:hint="eastAsia"/>
          <w:sz w:val="36"/>
          <w:szCs w:val="36"/>
        </w:rPr>
        <w:lastRenderedPageBreak/>
        <w:t>各环节表单信息项</w:t>
      </w:r>
    </w:p>
    <w:p w:rsidR="00E05325" w:rsidRDefault="00E05325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Cs w:val="21"/>
        </w:rPr>
        <w:t>（</w:t>
      </w:r>
      <w:r>
        <w:rPr>
          <w:rFonts w:ascii="黑体" w:eastAsia="黑体" w:hint="eastAsia"/>
          <w:sz w:val="24"/>
          <w:szCs w:val="24"/>
        </w:rPr>
        <w:t>1）受理登记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985"/>
        <w:gridCol w:w="851"/>
        <w:gridCol w:w="4819"/>
        <w:gridCol w:w="1909"/>
      </w:tblGrid>
      <w:tr w:rsidR="00E05325">
        <w:trPr>
          <w:trHeight w:val="579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01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950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975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当事人名称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涉嫌违法行为人姓名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证件类型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05325" w:rsidRDefault="00E05325">
            <w:pPr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身份证/驾驶证/居住证等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请说明其他可选择证件</w:t>
            </w: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有效证件号码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05325" w:rsidRDefault="00E05325">
            <w:pPr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与证件类型一一对应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05325" w:rsidRDefault="00E05325">
            <w:pPr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E05325" w:rsidRDefault="00E05325">
            <w:pPr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年龄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05325" w:rsidRDefault="00E05325">
            <w:pPr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E05325" w:rsidRDefault="00E05325">
            <w:pPr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当事人住址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当事单位名称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涉嫌违法行为单位名称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12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当事单位性质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个体工商户/法人/其他组织等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请提供单位性质</w:t>
            </w: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13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单位证件编号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例如：营业执照号 120099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14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单位法定负责人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营业执照上的法定代表人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15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单位联系电话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16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单位授权委托人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17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邮政编码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18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地址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指单位注册地址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lastRenderedPageBreak/>
              <w:t>19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案 发 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案件来源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转办/交办/移送/举报/投诉/新闻媒体曝光/巡查发现/其他等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21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案发时间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案源登记时间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23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案件说明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24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备注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25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附件信息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登记案件时，收集的相关附后件信息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附件格式可以是word文档、</w:t>
            </w:r>
            <w:r>
              <w:rPr>
                <w:rFonts w:ascii="仿宋_GB2312" w:eastAsia="仿宋_GB2312" w:hAnsi="仿宋" w:cs="Arial"/>
                <w:color w:val="000000"/>
                <w:szCs w:val="21"/>
              </w:rPr>
              <w:t>J</w:t>
            </w: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pg图片、pdf等</w:t>
            </w:r>
          </w:p>
        </w:tc>
      </w:tr>
    </w:tbl>
    <w:p w:rsidR="00E05325" w:rsidRDefault="00E05325">
      <w:pPr>
        <w:rPr>
          <w:rFonts w:ascii="黑体" w:eastAsia="黑体"/>
          <w:szCs w:val="21"/>
        </w:rPr>
      </w:pPr>
    </w:p>
    <w:p w:rsidR="00E05325" w:rsidRDefault="00E0532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（2）初审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985"/>
        <w:gridCol w:w="851"/>
        <w:gridCol w:w="4819"/>
        <w:gridCol w:w="1909"/>
      </w:tblGrid>
      <w:tr w:rsidR="00E05325">
        <w:trPr>
          <w:trHeight w:val="579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483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spacing w:line="2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</w:t>
            </w:r>
          </w:p>
          <w:p w:rsidR="00E05325" w:rsidRDefault="00E05325">
            <w:pPr>
              <w:spacing w:line="26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008320383-B-002000；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60" w:lineRule="exac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483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相关证据材料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spacing w:line="2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初审意见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同意立案/不予立案/移送有关部门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备注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若审核意见为“不予立案”或“移送有关部门”要注明理由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ascii="黑体" w:eastAsia="黑体" w:hint="eastAsia"/>
          <w:sz w:val="24"/>
          <w:szCs w:val="24"/>
        </w:rPr>
      </w:pPr>
    </w:p>
    <w:p w:rsidR="00E05325" w:rsidRDefault="00E0532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（3）审核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985"/>
        <w:gridCol w:w="851"/>
        <w:gridCol w:w="4819"/>
        <w:gridCol w:w="1909"/>
      </w:tblGrid>
      <w:tr w:rsidR="00E05325">
        <w:trPr>
          <w:trHeight w:val="579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483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spacing w:line="26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60" w:lineRule="exac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审核意见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同意立案/不予立案/移送有关部门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备注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若审核意见为“不予立案”或“移送有关部门”要注明理由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ascii="黑体" w:eastAsia="黑体" w:hint="eastAsia"/>
          <w:sz w:val="24"/>
          <w:szCs w:val="24"/>
        </w:rPr>
      </w:pPr>
    </w:p>
    <w:p w:rsidR="00E05325" w:rsidRDefault="00E05325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（4）立案审批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985"/>
        <w:gridCol w:w="851"/>
        <w:gridCol w:w="5103"/>
        <w:gridCol w:w="1625"/>
      </w:tblGrid>
      <w:tr w:rsidR="00E05325">
        <w:trPr>
          <w:trHeight w:val="579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255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50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 xml:space="preserve"> 5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立案审批表编号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立案审批表通过附件上传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附件可以是word文档、jpg图片或pdf文件</w:t>
            </w:r>
          </w:p>
        </w:tc>
      </w:tr>
      <w:tr w:rsidR="00E05325">
        <w:trPr>
          <w:trHeight w:val="710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审批意见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ascii="黑体" w:eastAsia="黑体" w:hint="eastAsia"/>
          <w:sz w:val="24"/>
          <w:szCs w:val="24"/>
        </w:rPr>
      </w:pPr>
    </w:p>
    <w:p w:rsidR="00E05325" w:rsidRDefault="00E05325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（5）移送有关部门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985"/>
        <w:gridCol w:w="851"/>
        <w:gridCol w:w="4819"/>
        <w:gridCol w:w="1909"/>
      </w:tblGrid>
      <w:tr w:rsidR="00E05325">
        <w:trPr>
          <w:trHeight w:val="579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975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56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移送部门名称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9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案件移送函编号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819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案件移送函作为附加上传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附件可以是word文档、jpg图片或pdf文件</w:t>
            </w:r>
          </w:p>
        </w:tc>
      </w:tr>
      <w:tr w:rsidR="00E05325">
        <w:trPr>
          <w:trHeight w:val="69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移送送达回证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送达回证作为附件上传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附件可以是word文档、jpg图片或pdf文件</w:t>
            </w:r>
          </w:p>
        </w:tc>
      </w:tr>
      <w:tr w:rsidR="00E05325">
        <w:trPr>
          <w:trHeight w:val="69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办理结果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受移送部门办理结果通报，可上传附件</w:t>
            </w:r>
          </w:p>
        </w:tc>
        <w:tc>
          <w:tcPr>
            <w:tcW w:w="1909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附件可以是word文档、jpg图片或pdf文件</w:t>
            </w:r>
          </w:p>
        </w:tc>
      </w:tr>
    </w:tbl>
    <w:p w:rsidR="00E05325" w:rsidRDefault="00E05325">
      <w:pPr>
        <w:rPr>
          <w:szCs w:val="21"/>
        </w:rPr>
      </w:pPr>
    </w:p>
    <w:p w:rsidR="00E05325" w:rsidRDefault="00E0532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（6）不予立案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985"/>
        <w:gridCol w:w="851"/>
        <w:gridCol w:w="5103"/>
        <w:gridCol w:w="1625"/>
      </w:tblGrid>
      <w:tr w:rsidR="00E05325">
        <w:trPr>
          <w:trHeight w:val="579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550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2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27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不予立案理由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2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注明不予立案理由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ascii="黑体" w:eastAsia="黑体" w:hint="eastAsia"/>
          <w:sz w:val="24"/>
          <w:szCs w:val="24"/>
        </w:rPr>
      </w:pPr>
    </w:p>
    <w:p w:rsidR="00E05325" w:rsidRDefault="00E0532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（7）调查取证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985"/>
        <w:gridCol w:w="851"/>
        <w:gridCol w:w="5103"/>
        <w:gridCol w:w="1625"/>
      </w:tblGrid>
      <w:tr w:rsidR="00E05325">
        <w:trPr>
          <w:trHeight w:val="579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07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42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执法人员姓名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2名以上执法人员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458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执法证件号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填写各执法人员的执法证件号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283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主要违法行为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401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案件处理意见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2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48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询问笔录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作为附件上传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附件可以是word文档、jpg图片或pdf文件</w:t>
            </w:r>
          </w:p>
        </w:tc>
      </w:tr>
      <w:tr w:rsidR="00E05325">
        <w:trPr>
          <w:trHeight w:val="61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现场检查（勘验）笔录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作为附件上传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附件可以是word文档、jpg图片或pdf文件</w:t>
            </w:r>
          </w:p>
        </w:tc>
      </w:tr>
      <w:tr w:rsidR="00E05325">
        <w:trPr>
          <w:trHeight w:val="677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抽样取证凭证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作为附件上传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附件可以是word文档、jpg图片或pdf文件</w:t>
            </w:r>
          </w:p>
        </w:tc>
      </w:tr>
      <w:tr w:rsidR="00E05325">
        <w:trPr>
          <w:trHeight w:val="389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产品确认通知书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作为附件上传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附件可以是word文档、jpg图片或pdf文件</w:t>
            </w:r>
          </w:p>
        </w:tc>
      </w:tr>
      <w:tr w:rsidR="00E05325">
        <w:trPr>
          <w:trHeight w:val="838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证据登记保存清单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作为附件上传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附件可以是word文档、jpg图片或pdf文件</w:t>
            </w:r>
          </w:p>
        </w:tc>
      </w:tr>
      <w:tr w:rsidR="00E05325">
        <w:trPr>
          <w:trHeight w:val="641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12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登记保存物品处理通知书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作为附件上传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附件可以是word文档、jpg图片或pdf文件</w:t>
            </w:r>
          </w:p>
        </w:tc>
      </w:tr>
      <w:tr w:rsidR="00E05325">
        <w:trPr>
          <w:trHeight w:val="641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13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其他证据材料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作为附件上传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附件可以是word文档、jpg图片或pdf文件</w:t>
            </w:r>
          </w:p>
        </w:tc>
      </w:tr>
    </w:tbl>
    <w:p w:rsidR="00E05325" w:rsidRDefault="00E05325">
      <w:pPr>
        <w:rPr>
          <w:rFonts w:hint="eastAsia"/>
          <w:szCs w:val="21"/>
        </w:rPr>
      </w:pPr>
    </w:p>
    <w:p w:rsidR="00E05325" w:rsidRDefault="00E0532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（8）提出案件处理意见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985"/>
        <w:gridCol w:w="851"/>
        <w:gridCol w:w="5103"/>
        <w:gridCol w:w="1625"/>
      </w:tblGrid>
      <w:tr w:rsidR="00E05325">
        <w:trPr>
          <w:trHeight w:val="579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07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42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执法人员姓名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2名以上执法人员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458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执法证件号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填写各执法人员的执法证件号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283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主要违法行为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283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lastRenderedPageBreak/>
              <w:t>8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相关证据和文书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附件可以是word文档、jpg图片或pdf文件</w:t>
            </w:r>
          </w:p>
        </w:tc>
      </w:tr>
      <w:tr w:rsidR="00E05325">
        <w:trPr>
          <w:trHeight w:val="401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案件处理意见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2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hint="eastAsia"/>
          <w:szCs w:val="21"/>
        </w:rPr>
      </w:pPr>
    </w:p>
    <w:p w:rsidR="00E05325" w:rsidRDefault="00E0532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（9）审核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985"/>
        <w:gridCol w:w="851"/>
        <w:gridCol w:w="5103"/>
        <w:gridCol w:w="1625"/>
      </w:tblGrid>
      <w:tr w:rsidR="00E05325">
        <w:trPr>
          <w:trHeight w:val="579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975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641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审核意见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填写“同意”或“不同意”。不同意退回第6步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hint="eastAsia"/>
          <w:szCs w:val="21"/>
        </w:rPr>
      </w:pPr>
    </w:p>
    <w:p w:rsidR="00E05325" w:rsidRDefault="00E0532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（10）审批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985"/>
        <w:gridCol w:w="851"/>
        <w:gridCol w:w="5103"/>
        <w:gridCol w:w="1625"/>
      </w:tblGrid>
      <w:tr w:rsidR="00E05325">
        <w:trPr>
          <w:trHeight w:val="579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975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641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审批意见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填写“同意”或“不同意”。不同意退回第6步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hint="eastAsia"/>
          <w:szCs w:val="21"/>
        </w:rPr>
      </w:pPr>
    </w:p>
    <w:p w:rsidR="00E05325" w:rsidRDefault="00E0532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（11）不予处罚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985"/>
        <w:gridCol w:w="851"/>
        <w:gridCol w:w="5103"/>
        <w:gridCol w:w="1625"/>
      </w:tblGrid>
      <w:tr w:rsidR="00E05325">
        <w:trPr>
          <w:trHeight w:val="579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295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155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75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不予处罚理由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（12）结案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2552"/>
        <w:gridCol w:w="775"/>
        <w:gridCol w:w="4470"/>
        <w:gridCol w:w="1625"/>
      </w:tblGrid>
      <w:tr w:rsidR="00E05325">
        <w:trPr>
          <w:trHeight w:val="579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406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072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70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 xml:space="preserve">审批意见 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《行政处罚结案报告》作为附件上传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附件可以是word、JPG或PDF格式</w:t>
            </w:r>
          </w:p>
        </w:tc>
      </w:tr>
      <w:tr w:rsidR="00E05325">
        <w:trPr>
          <w:trHeight w:val="70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结案时间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（13）行政处罚事先告知书（适用一般案件）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985"/>
        <w:gridCol w:w="851"/>
        <w:gridCol w:w="5103"/>
        <w:gridCol w:w="1625"/>
      </w:tblGrid>
      <w:tr w:rsidR="00E05325">
        <w:trPr>
          <w:trHeight w:val="579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975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428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处罚依据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311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拟处罚决定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650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责令改正通知书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作为附件上传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附件可以是word文档、jpg图片或pdf文件</w:t>
            </w:r>
          </w:p>
        </w:tc>
      </w:tr>
      <w:tr w:rsidR="00E05325">
        <w:trPr>
          <w:trHeight w:val="650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行政处罚事先告知书编号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作为附件上传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ascii="黑体" w:eastAsia="黑体" w:hint="eastAsia"/>
          <w:sz w:val="24"/>
          <w:szCs w:val="24"/>
        </w:rPr>
      </w:pPr>
    </w:p>
    <w:p w:rsidR="00E05325" w:rsidRDefault="00E0532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（14）送达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2552"/>
        <w:gridCol w:w="775"/>
        <w:gridCol w:w="4470"/>
        <w:gridCol w:w="1625"/>
      </w:tblGrid>
      <w:tr w:rsidR="00E05325">
        <w:trPr>
          <w:trHeight w:val="579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975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56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送达时间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送达回证作为附件上传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ascii="黑体" w:eastAsia="黑体" w:hint="eastAsia"/>
          <w:sz w:val="24"/>
          <w:szCs w:val="24"/>
        </w:rPr>
      </w:pPr>
    </w:p>
    <w:p w:rsidR="00E05325" w:rsidRDefault="00E05325">
      <w:pPr>
        <w:autoSpaceDE w:val="0"/>
        <w:autoSpaceDN w:val="0"/>
        <w:adjustRightInd w:val="0"/>
        <w:spacing w:line="288" w:lineRule="auto"/>
        <w:rPr>
          <w:rFonts w:ascii="黑体" w:eastAsia="黑体" w:cs="Calibri" w:hint="eastAsia"/>
          <w:color w:val="000000"/>
          <w:kern w:val="0"/>
          <w:sz w:val="24"/>
          <w:szCs w:val="24"/>
          <w:lang w:val="zh-CN"/>
        </w:rPr>
      </w:pPr>
      <w:r>
        <w:rPr>
          <w:rFonts w:ascii="黑体" w:eastAsia="黑体" w:hint="eastAsia"/>
          <w:sz w:val="24"/>
          <w:szCs w:val="24"/>
        </w:rPr>
        <w:t>（15）</w:t>
      </w:r>
      <w:r>
        <w:rPr>
          <w:rFonts w:ascii="黑体" w:eastAsia="黑体" w:cs="宋体" w:hint="eastAsia"/>
          <w:color w:val="000000"/>
          <w:kern w:val="0"/>
          <w:sz w:val="24"/>
          <w:szCs w:val="24"/>
          <w:lang w:val="zh-CN"/>
        </w:rPr>
        <w:t>听取陈述申辩并出具意见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985"/>
        <w:gridCol w:w="851"/>
        <w:gridCol w:w="5103"/>
        <w:gridCol w:w="1625"/>
      </w:tblGrid>
      <w:tr w:rsidR="00E05325">
        <w:trPr>
          <w:trHeight w:val="579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975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89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陈述申辩时间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自收到告知书之日起三日内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96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陈述申辩内容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陈述申辩材料作为附件上传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ascii="黑体" w:eastAsia="黑体" w:hint="eastAsia"/>
          <w:sz w:val="24"/>
          <w:szCs w:val="24"/>
        </w:rPr>
      </w:pPr>
    </w:p>
    <w:p w:rsidR="00E05325" w:rsidRDefault="00E0532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（16）行政处罚事先告知书（适用听证案件）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985"/>
        <w:gridCol w:w="851"/>
        <w:gridCol w:w="5103"/>
        <w:gridCol w:w="1625"/>
      </w:tblGrid>
      <w:tr w:rsidR="00E05325">
        <w:trPr>
          <w:trHeight w:val="579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975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975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适用听证理由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428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处罚依据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311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拟处罚决定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650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责令改正通知书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作为附件上传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附件可以是word文档、jpg图片或pdf文件</w:t>
            </w:r>
          </w:p>
        </w:tc>
      </w:tr>
      <w:tr w:rsidR="00E05325">
        <w:trPr>
          <w:trHeight w:val="650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行政处罚事先告知书编号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作为附件上传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ascii="黑体" w:eastAsia="黑体" w:hint="eastAsia"/>
          <w:sz w:val="24"/>
          <w:szCs w:val="24"/>
        </w:rPr>
      </w:pPr>
    </w:p>
    <w:p w:rsidR="00E05325" w:rsidRDefault="00E0532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（17）送达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2552"/>
        <w:gridCol w:w="775"/>
        <w:gridCol w:w="4470"/>
        <w:gridCol w:w="1625"/>
      </w:tblGrid>
      <w:tr w:rsidR="00E05325">
        <w:trPr>
          <w:trHeight w:val="579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975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56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送达时间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送达回证作为附件上传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hint="eastAsia"/>
        </w:rPr>
      </w:pPr>
    </w:p>
    <w:p w:rsidR="00E05325" w:rsidRDefault="00E0532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（18）出具听证通知书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2552"/>
        <w:gridCol w:w="775"/>
        <w:gridCol w:w="4470"/>
        <w:gridCol w:w="1625"/>
      </w:tblGrid>
      <w:tr w:rsidR="00E05325">
        <w:trPr>
          <w:trHeight w:val="579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975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975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预听证时间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975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预听证地点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ascii="黑体" w:eastAsia="黑体" w:hint="eastAsia"/>
          <w:sz w:val="24"/>
          <w:szCs w:val="24"/>
        </w:rPr>
      </w:pPr>
    </w:p>
    <w:p w:rsidR="00E05325" w:rsidRDefault="00E0532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（19）送达听证通知书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2552"/>
        <w:gridCol w:w="775"/>
        <w:gridCol w:w="4470"/>
        <w:gridCol w:w="1625"/>
      </w:tblGrid>
      <w:tr w:rsidR="00E05325">
        <w:trPr>
          <w:trHeight w:val="579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975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56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送达时间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送达回证作为附件上传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hint="eastAsia"/>
        </w:rPr>
      </w:pPr>
    </w:p>
    <w:p w:rsidR="00E05325" w:rsidRDefault="00E05325">
      <w:pPr>
        <w:rPr>
          <w:rFonts w:hint="eastAsia"/>
        </w:rPr>
      </w:pPr>
      <w:r>
        <w:rPr>
          <w:rFonts w:ascii="黑体" w:eastAsia="黑体" w:hint="eastAsia"/>
          <w:sz w:val="24"/>
          <w:szCs w:val="24"/>
        </w:rPr>
        <w:t>（20）听证并出具报告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2552"/>
        <w:gridCol w:w="775"/>
        <w:gridCol w:w="4470"/>
        <w:gridCol w:w="1625"/>
      </w:tblGrid>
      <w:tr w:rsidR="00E05325">
        <w:trPr>
          <w:trHeight w:val="579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975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56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听证时间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  <w:p w:rsidR="00E05325" w:rsidRDefault="00E05325">
            <w:pPr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56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听证地点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56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听证主持人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56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听证员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56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9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书记员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56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10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当事人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56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11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法定代理人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56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12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委托代理人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56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13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听证记录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56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14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听证结论及处理意见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56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15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负责人审批意见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autoSpaceDE w:val="0"/>
        <w:autoSpaceDN w:val="0"/>
        <w:adjustRightInd w:val="0"/>
        <w:spacing w:line="288" w:lineRule="auto"/>
        <w:rPr>
          <w:rFonts w:hint="eastAsia"/>
        </w:rPr>
      </w:pPr>
    </w:p>
    <w:p w:rsidR="00E05325" w:rsidRDefault="00E05325">
      <w:pPr>
        <w:rPr>
          <w:rFonts w:ascii="黑体" w:eastAsia="黑体" w:cs="宋体" w:hint="eastAsia"/>
          <w:color w:val="000000"/>
          <w:kern w:val="0"/>
          <w:sz w:val="24"/>
          <w:szCs w:val="28"/>
          <w:lang w:val="zh-CN"/>
        </w:rPr>
      </w:pPr>
      <w:r>
        <w:rPr>
          <w:rFonts w:ascii="黑体" w:eastAsia="黑体" w:cs="宋体" w:hint="eastAsia"/>
          <w:color w:val="000000"/>
          <w:kern w:val="0"/>
          <w:sz w:val="24"/>
          <w:szCs w:val="28"/>
          <w:lang w:val="zh-CN"/>
        </w:rPr>
        <w:t>（21）形成处理意见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985"/>
        <w:gridCol w:w="851"/>
        <w:gridCol w:w="5103"/>
        <w:gridCol w:w="1625"/>
      </w:tblGrid>
      <w:tr w:rsidR="00E05325">
        <w:trPr>
          <w:trHeight w:val="579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0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41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陈述申辩或听证情况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745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处理意见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hint="eastAsia"/>
          <w:szCs w:val="21"/>
        </w:rPr>
      </w:pPr>
    </w:p>
    <w:p w:rsidR="00E05325" w:rsidRDefault="00E05325">
      <w:pPr>
        <w:rPr>
          <w:rFonts w:ascii="黑体" w:eastAsia="黑体" w:hint="eastAsia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（22）审核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985"/>
        <w:gridCol w:w="851"/>
        <w:gridCol w:w="5103"/>
        <w:gridCol w:w="1625"/>
      </w:tblGrid>
      <w:tr w:rsidR="00E05325">
        <w:trPr>
          <w:trHeight w:val="579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388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641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审核意见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20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填写“同意”或“不同意”。不同意退回第6步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hint="eastAsia"/>
          <w:szCs w:val="21"/>
        </w:rPr>
      </w:pPr>
    </w:p>
    <w:p w:rsidR="00E05325" w:rsidRDefault="00E0532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（23）审批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985"/>
        <w:gridCol w:w="851"/>
        <w:gridCol w:w="5103"/>
        <w:gridCol w:w="1625"/>
      </w:tblGrid>
      <w:tr w:rsidR="00E05325">
        <w:trPr>
          <w:trHeight w:val="579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725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641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审批意见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hint="eastAsia"/>
          <w:szCs w:val="21"/>
        </w:rPr>
      </w:pPr>
    </w:p>
    <w:p w:rsidR="00E05325" w:rsidRDefault="00E0532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（24）制作行政处罚决定书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985"/>
        <w:gridCol w:w="851"/>
        <w:gridCol w:w="5103"/>
        <w:gridCol w:w="1625"/>
      </w:tblGrid>
      <w:tr w:rsidR="00E05325">
        <w:trPr>
          <w:trHeight w:val="579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195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0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违法事实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95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处罚理由及依据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00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自由裁量说明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2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处罚决定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678"/>
        </w:trPr>
        <w:tc>
          <w:tcPr>
            <w:tcW w:w="608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行政处罚决定书编号</w:t>
            </w:r>
          </w:p>
        </w:tc>
        <w:tc>
          <w:tcPr>
            <w:tcW w:w="851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5103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hint="eastAsia"/>
          <w:szCs w:val="21"/>
        </w:rPr>
      </w:pPr>
    </w:p>
    <w:p w:rsidR="00E05325" w:rsidRDefault="00E0532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lastRenderedPageBreak/>
        <w:t>（25）送达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2552"/>
        <w:gridCol w:w="775"/>
        <w:gridCol w:w="4470"/>
        <w:gridCol w:w="1625"/>
      </w:tblGrid>
      <w:tr w:rsidR="00E05325">
        <w:trPr>
          <w:trHeight w:val="579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62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70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56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送达时间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送达回证作为附件上传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hint="eastAsia"/>
          <w:szCs w:val="21"/>
        </w:rPr>
      </w:pPr>
    </w:p>
    <w:p w:rsidR="00E05325" w:rsidRDefault="00E0532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（26）处罚执行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2552"/>
        <w:gridCol w:w="775"/>
        <w:gridCol w:w="4470"/>
        <w:gridCol w:w="1625"/>
      </w:tblGrid>
      <w:tr w:rsidR="00E05325">
        <w:trPr>
          <w:trHeight w:val="579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193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667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365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468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41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当事人拒不履行时采取措施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到期不缴纳罚款，每日按罚款数额百分之三加处罚款/根据法律规定，将查封扣押财物拍卖抵缴罚款/申请人民法院强制执行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41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是否暂缓或者分期缴纳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当事人确有经济困难，需要延期或者分期缴纳罚款的，当事人书面申请经机关负责人批准，可以暂缓或者分期缴纳。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841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申请暂缓或者分期缴纳的理由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当事人书面申请可作为附件上传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附件可以jpg或PDF格式</w:t>
            </w:r>
          </w:p>
        </w:tc>
      </w:tr>
      <w:tr w:rsidR="00E05325">
        <w:trPr>
          <w:trHeight w:val="70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执行结果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323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9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当事人缴纳罚款金额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一次性缴纳/分期缴纳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630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10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当事人缴纳罚款时间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36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罚没收据作为附件上传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附件可以是JPG或PDF格式</w:t>
            </w:r>
          </w:p>
        </w:tc>
      </w:tr>
    </w:tbl>
    <w:p w:rsidR="00E05325" w:rsidRDefault="00E05325">
      <w:pPr>
        <w:rPr>
          <w:rFonts w:ascii="黑体" w:eastAsia="黑体" w:hint="eastAsia"/>
          <w:sz w:val="24"/>
          <w:szCs w:val="24"/>
        </w:rPr>
      </w:pPr>
    </w:p>
    <w:p w:rsidR="00E05325" w:rsidRDefault="00E05325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lastRenderedPageBreak/>
        <w:t>（27）结案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2552"/>
        <w:gridCol w:w="775"/>
        <w:gridCol w:w="4470"/>
        <w:gridCol w:w="1625"/>
      </w:tblGrid>
      <w:tr w:rsidR="00E05325">
        <w:trPr>
          <w:trHeight w:val="579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406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072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70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结案时间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70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 xml:space="preserve">执法机构意见 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70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法制机构意见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70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行政机关意见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ascii="黑体" w:eastAsia="黑体" w:hint="eastAsia"/>
          <w:b/>
          <w:sz w:val="24"/>
          <w:szCs w:val="28"/>
        </w:rPr>
      </w:pPr>
    </w:p>
    <w:p w:rsidR="00E05325" w:rsidRDefault="00E05325">
      <w:pPr>
        <w:rPr>
          <w:rFonts w:ascii="黑体" w:eastAsia="黑体" w:hint="eastAsia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（28）备案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2552"/>
        <w:gridCol w:w="775"/>
        <w:gridCol w:w="4470"/>
        <w:gridCol w:w="1625"/>
      </w:tblGrid>
      <w:tr w:rsidR="00E05325">
        <w:trPr>
          <w:trHeight w:val="579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564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406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564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1072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70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是否大要案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70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报送备案文件的函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可作为附件上传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70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备案文号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70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备注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Default="00E05325">
      <w:pPr>
        <w:rPr>
          <w:rFonts w:ascii="黑体" w:eastAsia="黑体" w:hint="eastAsia"/>
          <w:sz w:val="24"/>
          <w:szCs w:val="28"/>
        </w:rPr>
      </w:pPr>
    </w:p>
    <w:p w:rsidR="00E05325" w:rsidRDefault="00E05325">
      <w:pPr>
        <w:rPr>
          <w:rFonts w:ascii="黑体" w:eastAsia="黑体" w:hint="eastAsia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（29）立案归档</w:t>
      </w: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2552"/>
        <w:gridCol w:w="775"/>
        <w:gridCol w:w="4470"/>
        <w:gridCol w:w="1625"/>
      </w:tblGrid>
      <w:tr w:rsidR="00E05325">
        <w:trPr>
          <w:trHeight w:val="579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是否必填项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填写要求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E05325">
        <w:trPr>
          <w:trHeight w:val="259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录入人员姓名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当前登录操作人员名称，系统自动获取。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405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录入时间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格式：年-月-日 时:分:秒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录入案件的时间，由系统自动获取。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214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受理机关名称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当前操作员所在单位，系统自动获取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983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事项办件代码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按照《行政权力事项编码规则》报批稿所定义的标准进行编码。例：008283017-B-001000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-20130820-0001；</w:t>
            </w:r>
          </w:p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根据编码规则由系统自动获取。</w:t>
            </w: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70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档案号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是</w:t>
            </w: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  <w:tr w:rsidR="00E05325">
        <w:trPr>
          <w:trHeight w:val="365"/>
        </w:trPr>
        <w:tc>
          <w:tcPr>
            <w:tcW w:w="750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Arial" w:hint="eastAsia"/>
                <w:color w:val="000000"/>
                <w:szCs w:val="21"/>
              </w:rPr>
              <w:t>备注</w:t>
            </w:r>
          </w:p>
        </w:tc>
        <w:tc>
          <w:tcPr>
            <w:tcW w:w="77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4470" w:type="dxa"/>
            <w:vAlign w:val="center"/>
          </w:tcPr>
          <w:p w:rsidR="00E05325" w:rsidRDefault="00E05325">
            <w:pPr>
              <w:spacing w:line="240" w:lineRule="exact"/>
              <w:jc w:val="left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05325" w:rsidRDefault="00E05325">
            <w:pPr>
              <w:widowControl/>
              <w:topLinePunct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Arial" w:hint="eastAsia"/>
                <w:color w:val="000000"/>
                <w:szCs w:val="21"/>
              </w:rPr>
            </w:pPr>
          </w:p>
        </w:tc>
      </w:tr>
    </w:tbl>
    <w:p w:rsidR="00E05325" w:rsidRPr="00613BCF" w:rsidRDefault="00E05325">
      <w:pPr>
        <w:jc w:val="center"/>
        <w:rPr>
          <w:rFonts w:ascii="方正小标宋_GBK" w:eastAsia="方正小标宋_GBK" w:hint="eastAsia"/>
          <w:b/>
          <w:sz w:val="36"/>
          <w:szCs w:val="21"/>
        </w:rPr>
      </w:pPr>
      <w:r>
        <w:rPr>
          <w:rFonts w:ascii="黑体" w:eastAsia="黑体"/>
          <w:sz w:val="24"/>
          <w:szCs w:val="28"/>
        </w:rPr>
        <w:br w:type="page"/>
      </w:r>
      <w:r w:rsidRPr="00613BCF">
        <w:rPr>
          <w:rFonts w:ascii="方正小标宋_GBK" w:eastAsia="方正小标宋_GBK" w:hint="eastAsia"/>
          <w:b/>
          <w:sz w:val="36"/>
          <w:szCs w:val="21"/>
        </w:rPr>
        <w:lastRenderedPageBreak/>
        <w:t>廉政风险防控信息</w:t>
      </w:r>
    </w:p>
    <w:p w:rsidR="00E05325" w:rsidRDefault="00E05325">
      <w:pPr>
        <w:jc w:val="center"/>
        <w:rPr>
          <w:rFonts w:hint="eastAsia"/>
          <w:b/>
          <w:sz w:val="36"/>
          <w:szCs w:val="21"/>
        </w:rPr>
      </w:pPr>
    </w:p>
    <w:p w:rsidR="00E05325" w:rsidRDefault="00E05325">
      <w:pPr>
        <w:ind w:firstLineChars="200" w:firstLine="480"/>
        <w:jc w:val="left"/>
        <w:rPr>
          <w:rFonts w:ascii="黑体" w:eastAsia="黑体" w:hAnsi="仿宋" w:hint="eastAsia"/>
          <w:color w:val="000000"/>
          <w:sz w:val="24"/>
          <w:szCs w:val="24"/>
        </w:rPr>
      </w:pPr>
      <w:r>
        <w:rPr>
          <w:rFonts w:ascii="黑体" w:eastAsia="黑体" w:hAnsi="仿宋" w:hint="eastAsia"/>
          <w:color w:val="000000"/>
          <w:sz w:val="24"/>
          <w:szCs w:val="24"/>
        </w:rPr>
        <w:t>（一）权力事项风险防控梳理信息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693"/>
        <w:gridCol w:w="4870"/>
      </w:tblGrid>
      <w:tr w:rsidR="00E05325">
        <w:tc>
          <w:tcPr>
            <w:tcW w:w="959" w:type="dxa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93" w:type="dxa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870" w:type="dxa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说明</w:t>
            </w:r>
          </w:p>
        </w:tc>
      </w:tr>
      <w:tr w:rsidR="00E05325">
        <w:tc>
          <w:tcPr>
            <w:tcW w:w="959" w:type="dxa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防控负责人</w:t>
            </w:r>
          </w:p>
        </w:tc>
        <w:tc>
          <w:tcPr>
            <w:tcW w:w="4870" w:type="dxa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唐俊</w:t>
            </w:r>
          </w:p>
        </w:tc>
      </w:tr>
      <w:tr w:rsidR="00E05325">
        <w:tc>
          <w:tcPr>
            <w:tcW w:w="959" w:type="dxa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防控概述</w:t>
            </w:r>
          </w:p>
        </w:tc>
        <w:tc>
          <w:tcPr>
            <w:tcW w:w="4870" w:type="dxa"/>
          </w:tcPr>
          <w:p w:rsidR="00E05325" w:rsidRDefault="00E05325">
            <w:pPr>
              <w:spacing w:line="3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行政处罚案件办理过程中可能存在收集证据不实、故意隐瞒事实、不如实登记；出现“吃、拿、卡、要”等违规行为，徇私舞弊，不按照法定程序办理；自由裁量权适用不当，处理不公、出据虚假意见等</w:t>
            </w:r>
          </w:p>
        </w:tc>
      </w:tr>
    </w:tbl>
    <w:p w:rsidR="00E05325" w:rsidRDefault="00E05325">
      <w:pPr>
        <w:ind w:firstLineChars="200" w:firstLine="480"/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（二）内部运行流程风险梳理信息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701"/>
        <w:gridCol w:w="5153"/>
      </w:tblGrid>
      <w:tr w:rsidR="00E05325">
        <w:tc>
          <w:tcPr>
            <w:tcW w:w="1668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环节名称</w:t>
            </w:r>
          </w:p>
        </w:tc>
        <w:tc>
          <w:tcPr>
            <w:tcW w:w="1701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153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说明</w:t>
            </w:r>
          </w:p>
        </w:tc>
      </w:tr>
      <w:tr w:rsidR="00E05325">
        <w:tc>
          <w:tcPr>
            <w:tcW w:w="1668" w:type="dxa"/>
            <w:vMerge w:val="restart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调查取证（2）</w:t>
            </w:r>
          </w:p>
        </w:tc>
        <w:tc>
          <w:tcPr>
            <w:tcW w:w="1701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风险等级</w:t>
            </w:r>
          </w:p>
        </w:tc>
        <w:tc>
          <w:tcPr>
            <w:tcW w:w="5153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三级</w:t>
            </w:r>
          </w:p>
        </w:tc>
      </w:tr>
      <w:tr w:rsidR="00E05325">
        <w:tc>
          <w:tcPr>
            <w:tcW w:w="1668" w:type="dxa"/>
            <w:vMerge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是否强制提醒</w:t>
            </w:r>
          </w:p>
        </w:tc>
        <w:tc>
          <w:tcPr>
            <w:tcW w:w="5153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E05325">
        <w:tc>
          <w:tcPr>
            <w:tcW w:w="1668" w:type="dxa"/>
            <w:vMerge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防控措施</w:t>
            </w:r>
          </w:p>
        </w:tc>
        <w:tc>
          <w:tcPr>
            <w:tcW w:w="5153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由业务处室负责人、执法人员相互督查。</w:t>
            </w:r>
          </w:p>
        </w:tc>
      </w:tr>
      <w:tr w:rsidR="00E05325">
        <w:tc>
          <w:tcPr>
            <w:tcW w:w="1668" w:type="dxa"/>
            <w:vMerge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风险描述</w:t>
            </w:r>
          </w:p>
        </w:tc>
        <w:tc>
          <w:tcPr>
            <w:tcW w:w="5153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收集证据不实，故意隐瞒事实，或没有如实登记，出现“吃、拿、卡、要”等违规行为。</w:t>
            </w:r>
          </w:p>
        </w:tc>
      </w:tr>
      <w:tr w:rsidR="00E05325">
        <w:tc>
          <w:tcPr>
            <w:tcW w:w="1668" w:type="dxa"/>
            <w:vMerge w:val="restart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提出案件处理意见（2）</w:t>
            </w:r>
          </w:p>
        </w:tc>
        <w:tc>
          <w:tcPr>
            <w:tcW w:w="1701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风险等级</w:t>
            </w:r>
          </w:p>
        </w:tc>
        <w:tc>
          <w:tcPr>
            <w:tcW w:w="5153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二级</w:t>
            </w:r>
          </w:p>
        </w:tc>
      </w:tr>
      <w:tr w:rsidR="00E05325">
        <w:tc>
          <w:tcPr>
            <w:tcW w:w="1668" w:type="dxa"/>
            <w:vMerge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是否强制提醒</w:t>
            </w:r>
          </w:p>
        </w:tc>
        <w:tc>
          <w:tcPr>
            <w:tcW w:w="5153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E05325">
        <w:tc>
          <w:tcPr>
            <w:tcW w:w="1668" w:type="dxa"/>
            <w:vMerge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防控措施</w:t>
            </w:r>
          </w:p>
        </w:tc>
        <w:tc>
          <w:tcPr>
            <w:tcW w:w="5153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两人执法人员共同提出，并执法单位集体讨论</w:t>
            </w:r>
          </w:p>
        </w:tc>
      </w:tr>
      <w:tr w:rsidR="00E05325">
        <w:tc>
          <w:tcPr>
            <w:tcW w:w="1668" w:type="dxa"/>
            <w:vMerge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风险描述</w:t>
            </w:r>
          </w:p>
        </w:tc>
        <w:tc>
          <w:tcPr>
            <w:tcW w:w="5153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自由裁量权适用不当，处理不公</w:t>
            </w:r>
          </w:p>
        </w:tc>
      </w:tr>
      <w:tr w:rsidR="00E05325">
        <w:tc>
          <w:tcPr>
            <w:tcW w:w="1668" w:type="dxa"/>
            <w:vMerge w:val="restart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处罚决定（13）</w:t>
            </w:r>
          </w:p>
        </w:tc>
        <w:tc>
          <w:tcPr>
            <w:tcW w:w="1701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风险等级</w:t>
            </w:r>
          </w:p>
        </w:tc>
        <w:tc>
          <w:tcPr>
            <w:tcW w:w="5153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二级</w:t>
            </w:r>
          </w:p>
        </w:tc>
      </w:tr>
      <w:tr w:rsidR="00E05325">
        <w:tc>
          <w:tcPr>
            <w:tcW w:w="1668" w:type="dxa"/>
            <w:vMerge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是否强制提醒</w:t>
            </w:r>
          </w:p>
        </w:tc>
        <w:tc>
          <w:tcPr>
            <w:tcW w:w="5153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是</w:t>
            </w:r>
          </w:p>
        </w:tc>
      </w:tr>
      <w:tr w:rsidR="00E05325">
        <w:tc>
          <w:tcPr>
            <w:tcW w:w="1668" w:type="dxa"/>
            <w:vMerge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防控措施</w:t>
            </w:r>
          </w:p>
        </w:tc>
        <w:tc>
          <w:tcPr>
            <w:tcW w:w="5153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E05325">
        <w:tc>
          <w:tcPr>
            <w:tcW w:w="1668" w:type="dxa"/>
            <w:vMerge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风险描述</w:t>
            </w:r>
          </w:p>
        </w:tc>
        <w:tc>
          <w:tcPr>
            <w:tcW w:w="5153" w:type="dxa"/>
            <w:vAlign w:val="center"/>
          </w:tcPr>
          <w:p w:rsidR="00E05325" w:rsidRDefault="00E05325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随意从轻、减轻或从重加重处罚额度</w:t>
            </w:r>
          </w:p>
        </w:tc>
      </w:tr>
    </w:tbl>
    <w:p w:rsidR="00E05325" w:rsidRDefault="00E05325">
      <w:pPr>
        <w:rPr>
          <w:rFonts w:hint="eastAsia"/>
          <w:szCs w:val="21"/>
        </w:rPr>
      </w:pPr>
    </w:p>
    <w:p w:rsidR="00E05325" w:rsidRDefault="00E05325">
      <w:pPr>
        <w:spacing w:line="5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szCs w:val="21"/>
        </w:rPr>
        <w:br w:type="page"/>
      </w:r>
      <w:r>
        <w:rPr>
          <w:rFonts w:eastAsia="方正小标宋简体" w:hint="eastAsia"/>
          <w:sz w:val="44"/>
          <w:szCs w:val="44"/>
        </w:rPr>
        <w:lastRenderedPageBreak/>
        <w:t>农业违法</w:t>
      </w:r>
      <w:r>
        <w:rPr>
          <w:rFonts w:eastAsia="方正小标宋简体"/>
          <w:sz w:val="44"/>
          <w:szCs w:val="44"/>
        </w:rPr>
        <w:t>行政处罚事项监察点信息</w:t>
      </w:r>
    </w:p>
    <w:p w:rsidR="00E05325" w:rsidRDefault="00E05325">
      <w:pPr>
        <w:jc w:val="center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1"/>
        <w:gridCol w:w="2295"/>
        <w:gridCol w:w="5220"/>
      </w:tblGrid>
      <w:tr w:rsidR="00E05325">
        <w:trPr>
          <w:trHeight w:val="570"/>
          <w:tblHeader/>
          <w:jc w:val="center"/>
        </w:trPr>
        <w:tc>
          <w:tcPr>
            <w:tcW w:w="1291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流程名称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监察点名称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监察规则</w:t>
            </w:r>
          </w:p>
        </w:tc>
      </w:tr>
      <w:tr w:rsidR="00E05325">
        <w:trPr>
          <w:trHeight w:val="902"/>
          <w:jc w:val="center"/>
        </w:trPr>
        <w:tc>
          <w:tcPr>
            <w:tcW w:w="1291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受理登记</w:t>
            </w:r>
          </w:p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1</w:t>
            </w:r>
            <w:r>
              <w:rPr>
                <w:rFonts w:eastAsia="仿宋_GB2312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办理时限</w:t>
            </w:r>
          </w:p>
          <w:p w:rsidR="00E05325" w:rsidRDefault="00E05325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1</w:t>
            </w:r>
            <w:r>
              <w:rPr>
                <w:rFonts w:eastAsia="仿宋_GB2312"/>
                <w:color w:val="000000"/>
                <w:kern w:val="0"/>
                <w:sz w:val="22"/>
              </w:rPr>
              <w:t>个工作日）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该环节所需的办理时限为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个工作日，若超过则认为出现疑似异常。</w:t>
            </w:r>
          </w:p>
        </w:tc>
      </w:tr>
      <w:tr w:rsidR="00E05325">
        <w:trPr>
          <w:trHeight w:val="705"/>
          <w:jc w:val="center"/>
        </w:trPr>
        <w:tc>
          <w:tcPr>
            <w:tcW w:w="1291" w:type="dxa"/>
            <w:vMerge w:val="restart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初审</w:t>
            </w: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2</w:t>
            </w:r>
            <w:r>
              <w:rPr>
                <w:rFonts w:eastAsia="仿宋_GB2312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办理时限</w:t>
            </w:r>
          </w:p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5</w:t>
            </w:r>
            <w:r>
              <w:rPr>
                <w:rFonts w:eastAsia="仿宋_GB2312"/>
                <w:color w:val="000000"/>
                <w:kern w:val="0"/>
                <w:sz w:val="22"/>
              </w:rPr>
              <w:t>个工作日）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该环节所需的办理时限为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个工作日，若超过则认为出现疑似异常。</w:t>
            </w:r>
          </w:p>
        </w:tc>
      </w:tr>
      <w:tr w:rsidR="00E05325">
        <w:trPr>
          <w:trHeight w:val="705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是否</w:t>
            </w:r>
            <w:r>
              <w:rPr>
                <w:rFonts w:eastAsia="仿宋_GB2312"/>
                <w:color w:val="000000"/>
                <w:kern w:val="0"/>
                <w:sz w:val="22"/>
              </w:rPr>
              <w:t>上传证据资料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若该环节未上传证据资料，则认为出现异常。</w:t>
            </w:r>
          </w:p>
        </w:tc>
      </w:tr>
      <w:tr w:rsidR="00E05325">
        <w:trPr>
          <w:trHeight w:val="615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作出决定的依据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做出某项决定的依据。若无相关依据认为出现异常。</w:t>
            </w:r>
          </w:p>
        </w:tc>
      </w:tr>
      <w:tr w:rsidR="00E05325">
        <w:trPr>
          <w:trHeight w:val="660"/>
          <w:jc w:val="center"/>
        </w:trPr>
        <w:tc>
          <w:tcPr>
            <w:tcW w:w="1291" w:type="dxa"/>
            <w:vMerge w:val="restart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审核</w:t>
            </w: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办理时限</w:t>
            </w:r>
          </w:p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2"/>
              </w:rPr>
              <w:t>个工作日）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该环节所需的办理时限为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个工作日，若超过则认为出现疑似异常。</w:t>
            </w:r>
          </w:p>
        </w:tc>
      </w:tr>
      <w:tr w:rsidR="00E05325">
        <w:trPr>
          <w:trHeight w:val="645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作出决定的依据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做出某项决定的依据。若无相关依据认为出现疑似异常。</w:t>
            </w:r>
          </w:p>
        </w:tc>
      </w:tr>
      <w:tr w:rsidR="00E05325">
        <w:trPr>
          <w:trHeight w:val="585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是否可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回退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若该环节回退到上一环节则认为出现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疑似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异常。</w:t>
            </w:r>
          </w:p>
        </w:tc>
      </w:tr>
      <w:tr w:rsidR="00E05325">
        <w:trPr>
          <w:trHeight w:val="585"/>
          <w:jc w:val="center"/>
        </w:trPr>
        <w:tc>
          <w:tcPr>
            <w:tcW w:w="1291" w:type="dxa"/>
            <w:vMerge w:val="restart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立案审批（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办理时限</w:t>
            </w:r>
          </w:p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2"/>
              </w:rPr>
              <w:t>个工作日）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该环节所需的办理时限为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个工作日，若超过则认为出现疑似异常。</w:t>
            </w:r>
          </w:p>
        </w:tc>
      </w:tr>
      <w:tr w:rsidR="00E05325">
        <w:trPr>
          <w:trHeight w:val="585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作出决定的依据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做出某项决定的依据。若无相关依据认为出现疑似异常。</w:t>
            </w:r>
          </w:p>
        </w:tc>
      </w:tr>
      <w:tr w:rsidR="00E05325">
        <w:trPr>
          <w:trHeight w:val="585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可回退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若该环节回退到上一环节则认为出现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疑似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异常。</w:t>
            </w:r>
          </w:p>
        </w:tc>
      </w:tr>
      <w:tr w:rsidR="00E05325">
        <w:trPr>
          <w:trHeight w:val="675"/>
          <w:jc w:val="center"/>
        </w:trPr>
        <w:tc>
          <w:tcPr>
            <w:tcW w:w="1291" w:type="dxa"/>
            <w:vMerge w:val="restart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移送有关部门</w:t>
            </w: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5</w:t>
            </w:r>
            <w:r>
              <w:rPr>
                <w:rFonts w:eastAsia="仿宋_GB2312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办理时限（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2"/>
              </w:rPr>
              <w:t>个工作日）（从受理到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移送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转办，共设置</w:t>
            </w:r>
            <w:r>
              <w:rPr>
                <w:rFonts w:eastAsia="仿宋_GB2312"/>
                <w:color w:val="000000"/>
                <w:kern w:val="0"/>
                <w:sz w:val="22"/>
              </w:rPr>
              <w:t>15</w:t>
            </w:r>
            <w:r>
              <w:rPr>
                <w:rFonts w:eastAsia="仿宋_GB2312"/>
                <w:color w:val="000000"/>
                <w:kern w:val="0"/>
                <w:sz w:val="22"/>
              </w:rPr>
              <w:t>个工作日）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该环节所需的办理时限为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个工作日，若超过则认为出现疑似异常。</w:t>
            </w:r>
          </w:p>
        </w:tc>
      </w:tr>
      <w:tr w:rsidR="00E05325">
        <w:trPr>
          <w:trHeight w:val="660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作出决定的依据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做出某项决定的依据。若无相关依据认为出现异常。</w:t>
            </w:r>
          </w:p>
        </w:tc>
      </w:tr>
      <w:tr w:rsidR="00E05325">
        <w:trPr>
          <w:trHeight w:val="570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该环节是否可回退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若该环节回退到上一环节则认为出现疑似异常。</w:t>
            </w:r>
          </w:p>
        </w:tc>
      </w:tr>
      <w:tr w:rsidR="00E05325">
        <w:trPr>
          <w:trHeight w:val="660"/>
          <w:jc w:val="center"/>
        </w:trPr>
        <w:tc>
          <w:tcPr>
            <w:tcW w:w="1291" w:type="dxa"/>
            <w:vMerge w:val="restart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不予立案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6</w:t>
            </w:r>
            <w:r>
              <w:rPr>
                <w:rFonts w:eastAsia="仿宋_GB2312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办理时限从受理到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作出不立案决定，共设置</w:t>
            </w:r>
            <w:r>
              <w:rPr>
                <w:rFonts w:eastAsia="仿宋_GB2312"/>
                <w:color w:val="000000"/>
                <w:kern w:val="0"/>
                <w:sz w:val="22"/>
              </w:rPr>
              <w:t>15</w:t>
            </w:r>
            <w:r>
              <w:rPr>
                <w:rFonts w:eastAsia="仿宋_GB2312"/>
                <w:color w:val="000000"/>
                <w:kern w:val="0"/>
                <w:sz w:val="22"/>
              </w:rPr>
              <w:t>个工作日）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从受理到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作出不立案决定，共设置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个工作日，若超过则认为出现疑似异常。</w:t>
            </w:r>
          </w:p>
        </w:tc>
      </w:tr>
      <w:tr w:rsidR="00E05325">
        <w:trPr>
          <w:trHeight w:val="645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作出决定的依据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做出某项决定的依据。若无相关依据认为出现异常。</w:t>
            </w:r>
          </w:p>
        </w:tc>
      </w:tr>
      <w:tr w:rsidR="00E05325">
        <w:trPr>
          <w:trHeight w:val="645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该环节是否可回退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若该环节回退到上一环节则认为出现疑似异常。</w:t>
            </w:r>
          </w:p>
        </w:tc>
      </w:tr>
      <w:tr w:rsidR="00E05325">
        <w:trPr>
          <w:trHeight w:val="660"/>
          <w:jc w:val="center"/>
        </w:trPr>
        <w:tc>
          <w:tcPr>
            <w:tcW w:w="1291" w:type="dxa"/>
            <w:vMerge w:val="restart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调查取证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7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执法人员是否合法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若执法人员少于两人或不具有执法资格，则认为出现异常。（该环节由系统进行监察，要求输入执法人员姓名、执法证号。）</w:t>
            </w:r>
          </w:p>
        </w:tc>
      </w:tr>
      <w:tr w:rsidR="00E05325">
        <w:trPr>
          <w:trHeight w:val="660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是否上传证据资料或擅自修改已上传证据资料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若该环节未上传证据资料或对已上传资料进行修改，则认为出现异常。</w:t>
            </w:r>
          </w:p>
        </w:tc>
      </w:tr>
      <w:tr w:rsidR="00E05325">
        <w:trPr>
          <w:trHeight w:val="660"/>
          <w:jc w:val="center"/>
        </w:trPr>
        <w:tc>
          <w:tcPr>
            <w:tcW w:w="1291" w:type="dxa"/>
            <w:vMerge w:val="restart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提出案件处理意见</w:t>
            </w: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8</w:t>
            </w:r>
            <w:r>
              <w:rPr>
                <w:rFonts w:eastAsia="仿宋_GB2312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办理时限（从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调查取证完毕</w:t>
            </w:r>
            <w:r>
              <w:rPr>
                <w:rFonts w:eastAsia="仿宋_GB2312"/>
                <w:color w:val="000000"/>
                <w:kern w:val="0"/>
                <w:sz w:val="22"/>
              </w:rPr>
              <w:t>到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提出案件处理意见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，共设置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7</w:t>
            </w:r>
            <w:r>
              <w:rPr>
                <w:rFonts w:eastAsia="仿宋_GB2312"/>
                <w:color w:val="000000"/>
                <w:kern w:val="0"/>
                <w:sz w:val="22"/>
              </w:rPr>
              <w:t>个工作日）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从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调查取证完毕</w:t>
            </w:r>
            <w:r>
              <w:rPr>
                <w:rFonts w:eastAsia="仿宋_GB2312"/>
                <w:color w:val="000000"/>
                <w:kern w:val="0"/>
                <w:sz w:val="22"/>
              </w:rPr>
              <w:t>到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提出案件处理意见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，共设置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7</w:t>
            </w:r>
            <w:r>
              <w:rPr>
                <w:rFonts w:eastAsia="仿宋_GB2312"/>
                <w:color w:val="000000"/>
                <w:kern w:val="0"/>
                <w:sz w:val="22"/>
              </w:rPr>
              <w:t>个工作日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，若超过则认为出现疑似异常。</w:t>
            </w:r>
          </w:p>
        </w:tc>
      </w:tr>
      <w:tr w:rsidR="00E05325">
        <w:trPr>
          <w:trHeight w:val="660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作出决定的依据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做出某项决定的依据。若无相关依据认为出现异常。</w:t>
            </w:r>
          </w:p>
        </w:tc>
      </w:tr>
      <w:tr w:rsidR="00E05325">
        <w:trPr>
          <w:trHeight w:val="660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该环节是否可回退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若该环节回退到上一环节则认为出现疑似异常。</w:t>
            </w:r>
          </w:p>
        </w:tc>
      </w:tr>
      <w:tr w:rsidR="00E05325">
        <w:trPr>
          <w:trHeight w:val="705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该环节是否可回退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若该环节回退到上一环节则认为出现疑似异常。</w:t>
            </w:r>
          </w:p>
        </w:tc>
      </w:tr>
      <w:tr w:rsidR="00E05325">
        <w:trPr>
          <w:trHeight w:val="690"/>
          <w:jc w:val="center"/>
        </w:trPr>
        <w:tc>
          <w:tcPr>
            <w:tcW w:w="1291" w:type="dxa"/>
            <w:vMerge w:val="restart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审核</w:t>
            </w: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办理时限</w:t>
            </w:r>
          </w:p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2"/>
              </w:rPr>
              <w:t>个工作日）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该环节所需的办理时限为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个工作日，若超过则认为出现异常。</w:t>
            </w:r>
          </w:p>
        </w:tc>
      </w:tr>
      <w:tr w:rsidR="00E05325">
        <w:trPr>
          <w:trHeight w:val="660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作出决定的依据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做出某项决定的依据。若无相关依据则认为出现异常。</w:t>
            </w:r>
          </w:p>
        </w:tc>
      </w:tr>
      <w:tr w:rsidR="00E05325">
        <w:trPr>
          <w:trHeight w:val="705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审核人与调查取证人员是否相同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若该环节审核人与调查取证人员相同则认为出现异常。</w:t>
            </w:r>
          </w:p>
        </w:tc>
      </w:tr>
      <w:tr w:rsidR="00E05325">
        <w:trPr>
          <w:trHeight w:val="585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该环节是否可回退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若该环节回退到调查取证环节，则认为出现疑似异常。</w:t>
            </w:r>
          </w:p>
        </w:tc>
      </w:tr>
      <w:tr w:rsidR="00E05325">
        <w:trPr>
          <w:trHeight w:val="720"/>
          <w:jc w:val="center"/>
        </w:trPr>
        <w:tc>
          <w:tcPr>
            <w:tcW w:w="1291" w:type="dxa"/>
            <w:vMerge w:val="restart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审批</w:t>
            </w: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10</w:t>
            </w:r>
            <w:r>
              <w:rPr>
                <w:rFonts w:eastAsia="仿宋_GB2312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办理时限</w:t>
            </w:r>
          </w:p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该环节所需的办理时限为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个工作日，若超过则认为出现疑似异常。</w:t>
            </w:r>
          </w:p>
        </w:tc>
      </w:tr>
      <w:tr w:rsidR="00E05325">
        <w:trPr>
          <w:trHeight w:val="675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作出决定的依据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做出某项决定的依据。若无相关依据则认为出现异常。</w:t>
            </w:r>
          </w:p>
        </w:tc>
      </w:tr>
      <w:tr w:rsidR="00E05325">
        <w:trPr>
          <w:trHeight w:val="705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该环节是否可回退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若该环节回退到调查取证环节，则认为出现疑似异常。</w:t>
            </w:r>
          </w:p>
        </w:tc>
      </w:tr>
      <w:tr w:rsidR="00E05325">
        <w:trPr>
          <w:trHeight w:val="750"/>
          <w:jc w:val="center"/>
        </w:trPr>
        <w:tc>
          <w:tcPr>
            <w:tcW w:w="1291" w:type="dxa"/>
            <w:vMerge w:val="restart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不予处罚</w:t>
            </w: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11</w:t>
            </w:r>
            <w:r>
              <w:rPr>
                <w:rFonts w:eastAsia="仿宋_GB2312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作出决定的依据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做出某项决定的依据。若无相关依据则认为出现异常。</w:t>
            </w:r>
          </w:p>
        </w:tc>
      </w:tr>
      <w:tr w:rsidR="00E05325">
        <w:trPr>
          <w:trHeight w:val="750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该环节是否可回退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若该环节回退到调查取证环节，则认为出现疑似异常。</w:t>
            </w:r>
          </w:p>
        </w:tc>
      </w:tr>
      <w:tr w:rsidR="00E05325">
        <w:trPr>
          <w:trHeight w:val="750"/>
          <w:jc w:val="center"/>
        </w:trPr>
        <w:tc>
          <w:tcPr>
            <w:tcW w:w="1291" w:type="dxa"/>
            <w:vMerge w:val="restart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结案（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办理时限</w:t>
            </w:r>
          </w:p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个工作日）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该环节所需的办理时限为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个工作日，若超过则认为出现疑似异常。</w:t>
            </w:r>
          </w:p>
        </w:tc>
      </w:tr>
      <w:tr w:rsidR="00E05325">
        <w:trPr>
          <w:trHeight w:val="750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该环节是否可回退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若该环节回退到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上一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环节，则认为出现疑似异常。</w:t>
            </w:r>
          </w:p>
        </w:tc>
      </w:tr>
      <w:tr w:rsidR="00E05325">
        <w:trPr>
          <w:trHeight w:val="735"/>
          <w:jc w:val="center"/>
        </w:trPr>
        <w:tc>
          <w:tcPr>
            <w:tcW w:w="1291" w:type="dxa"/>
            <w:vMerge w:val="restart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出具行政处罚事先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lastRenderedPageBreak/>
              <w:t>告知书（适用一般案件）</w:t>
            </w: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13</w:t>
            </w:r>
            <w:r>
              <w:rPr>
                <w:rFonts w:eastAsia="仿宋_GB2312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 w:hint="eastAsia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lastRenderedPageBreak/>
              <w:t>办理时限</w:t>
            </w:r>
          </w:p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个工作日</w:t>
            </w:r>
            <w:r>
              <w:rPr>
                <w:rFonts w:eastAsia="仿宋_GB2312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若超过时限且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无上级农业行政处罚机关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负责人批准，则认为出现异常。</w:t>
            </w:r>
          </w:p>
        </w:tc>
      </w:tr>
      <w:tr w:rsidR="00E05325">
        <w:trPr>
          <w:trHeight w:val="705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作出处罚决定的依据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作出处罚决定的依据。若无相关依据则认为出现异常。</w:t>
            </w:r>
          </w:p>
        </w:tc>
      </w:tr>
      <w:tr w:rsidR="00E05325">
        <w:trPr>
          <w:trHeight w:val="735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是否超越自由裁量权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若处罚决定超出了法定自由裁量范围，则认为出现异常。（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自由裁量细化实施标准附后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05325">
        <w:trPr>
          <w:trHeight w:val="645"/>
          <w:jc w:val="center"/>
        </w:trPr>
        <w:tc>
          <w:tcPr>
            <w:tcW w:w="1291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送达</w:t>
            </w: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14</w:t>
            </w:r>
            <w:r>
              <w:rPr>
                <w:rFonts w:eastAsia="仿宋_GB2312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办理时限</w:t>
            </w:r>
          </w:p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从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形成行政处罚法事先告知书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到送达回证，办理时限为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个工作日，若超过则认为出现异常。</w:t>
            </w:r>
          </w:p>
        </w:tc>
      </w:tr>
      <w:tr w:rsidR="00E05325">
        <w:trPr>
          <w:trHeight w:val="645"/>
          <w:jc w:val="center"/>
        </w:trPr>
        <w:tc>
          <w:tcPr>
            <w:tcW w:w="1291" w:type="dxa"/>
            <w:vAlign w:val="center"/>
          </w:tcPr>
          <w:p w:rsidR="00E05325" w:rsidRDefault="00E0532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听取陈述申辩并出具意见（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15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办理时限（从送达之日起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日内受理陈述申辩要求）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从送达之日起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日内受理陈述申辩要求，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不足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天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则认为出现异常。</w:t>
            </w:r>
          </w:p>
        </w:tc>
      </w:tr>
      <w:tr w:rsidR="00E05325">
        <w:trPr>
          <w:trHeight w:val="645"/>
          <w:jc w:val="center"/>
        </w:trPr>
        <w:tc>
          <w:tcPr>
            <w:tcW w:w="1291" w:type="dxa"/>
            <w:vMerge w:val="restart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出具行政处罚事先告知书（适用听证案件）</w:t>
            </w: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16</w:t>
            </w:r>
            <w:r>
              <w:rPr>
                <w:rFonts w:eastAsia="仿宋_GB2312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 w:hint="eastAsia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办理时限</w:t>
            </w:r>
          </w:p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5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个工作日</w:t>
            </w:r>
            <w:r>
              <w:rPr>
                <w:rFonts w:eastAsia="仿宋_GB2312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该环节办理时限为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个工作日，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若超过则认为出现异常。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作出处罚决定的依据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作出处罚决定的依据。若无相关依据则认为出现异常。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是否超越自由裁量权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若处罚决定超出了法定自由裁量范围，则认为出现异常。（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自由裁量细化实施标准附后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05325">
        <w:trPr>
          <w:trHeight w:val="645"/>
          <w:jc w:val="center"/>
        </w:trPr>
        <w:tc>
          <w:tcPr>
            <w:tcW w:w="1291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送达</w:t>
            </w: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17</w:t>
            </w:r>
            <w:r>
              <w:rPr>
                <w:rFonts w:eastAsia="仿宋_GB2312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办理时限</w:t>
            </w:r>
          </w:p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从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形成行政处罚法事先告知书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到送达回证，办理时限为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个工作日，若超过则认为出现异常。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出具听证通知书（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办理时限（从送达之日起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日内受理听证要求，收到听证要求后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日内出具听证通知书）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从送达之日起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日内受理听证要求，若不足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天则认为出现异常；收到听证要求后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日内出具听证通知书，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若超过则认为出现异常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05325">
        <w:trPr>
          <w:trHeight w:val="645"/>
          <w:jc w:val="center"/>
        </w:trPr>
        <w:tc>
          <w:tcPr>
            <w:tcW w:w="1291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送达</w:t>
            </w: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19</w:t>
            </w:r>
            <w:r>
              <w:rPr>
                <w:rFonts w:eastAsia="仿宋_GB2312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办理时限</w:t>
            </w:r>
          </w:p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从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形成行政处罚听证通知书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到送达回证，办理时限为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个工作日，若超过则认为出现异常。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Align w:val="center"/>
          </w:tcPr>
          <w:p w:rsidR="00E05325" w:rsidRDefault="00E0532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Calibri"/>
                <w:color w:val="000000"/>
                <w:kern w:val="0"/>
                <w:sz w:val="16"/>
                <w:szCs w:val="16"/>
                <w:lang w:val="zh-CN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听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证并出具报告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20)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办理时限（听证会通知书应在听证会召开时间的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日前送达，听证会召开后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日内出具《听证会报告书》）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听证会通知书应在听证会召开时间的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日前送达，听证会召开后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日内出具《听证会报告书》，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若超过则认为出现异常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Merge w:val="restart"/>
            <w:vAlign w:val="center"/>
          </w:tcPr>
          <w:p w:rsidR="00E05325" w:rsidRDefault="00E0532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形成处理意见（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21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 w:hint="eastAsia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办理时限</w:t>
            </w:r>
          </w:p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7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个工作日</w:t>
            </w:r>
            <w:r>
              <w:rPr>
                <w:rFonts w:eastAsia="仿宋_GB2312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该环节办理时限为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7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个工作日，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若超过则认为出现异常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作出决定的依据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做出某项决定的依据。若无相关依据则认为出现异常。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该环节是否可回退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若该环节回退到上一环节则认为出现疑似异常。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Merge w:val="restart"/>
            <w:vAlign w:val="center"/>
          </w:tcPr>
          <w:p w:rsidR="00E05325" w:rsidRDefault="00E0532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审核（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22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办理时限</w:t>
            </w:r>
          </w:p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2"/>
              </w:rPr>
              <w:t>个工作日）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该环节所需的办理时限为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个工作日，若超过则认为出现异常。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作出决定的依据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做出某项决定的依据。若无相关依据则认为出现异常。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审核人与调查取证人员是否相同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若该环节审核人与调查取证人员相同则认为出现异常。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Merge w:val="restart"/>
            <w:vAlign w:val="center"/>
          </w:tcPr>
          <w:p w:rsidR="00E05325" w:rsidRDefault="00E0532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审批（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23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办理时限</w:t>
            </w:r>
          </w:p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2"/>
              </w:rPr>
              <w:t>个工作日）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该环节所需的办理时限为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个工作日，若超过则认为出现异常。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作出决定的依据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做出某项决定的依据。若无相关依据则认为出现异常。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审核人与调查取证人员是否相同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若该环节审核人与调查取证人员相同则认为出现异常。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Merge w:val="restart"/>
            <w:vAlign w:val="center"/>
          </w:tcPr>
          <w:p w:rsidR="00E05325" w:rsidRDefault="00E0532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制作行政处罚决定书（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24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办理时限（自立案之日起</w:t>
            </w:r>
            <w:r>
              <w:rPr>
                <w:rFonts w:eastAsia="仿宋_GB2312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2"/>
              </w:rPr>
              <w:t>个月内作出处罚决定，重大复杂案件需要延期的应经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上级农业行政处罚机关</w:t>
            </w:r>
            <w:r>
              <w:rPr>
                <w:rFonts w:eastAsia="仿宋_GB2312"/>
                <w:color w:val="000000"/>
                <w:kern w:val="0"/>
                <w:sz w:val="22"/>
              </w:rPr>
              <w:t>负责人批准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可以延长至一年</w:t>
            </w:r>
            <w:r>
              <w:rPr>
                <w:rFonts w:eastAsia="仿宋_GB2312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自立案之日起</w:t>
            </w:r>
            <w:r>
              <w:rPr>
                <w:rFonts w:eastAsia="仿宋_GB2312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2"/>
              </w:rPr>
              <w:t>个月内作出处罚决定，重大复杂案件需要延期的应经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上级农业行政处罚机关</w:t>
            </w:r>
            <w:r>
              <w:rPr>
                <w:rFonts w:eastAsia="仿宋_GB2312"/>
                <w:color w:val="000000"/>
                <w:kern w:val="0"/>
                <w:sz w:val="22"/>
              </w:rPr>
              <w:t>负责人批准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可以延长至一年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若超过则认为出现异常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作出决定的依据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做出某项决定的依据。若无相关依据则认为出现异常。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该环节是否可回退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若该环节回退到上一环节则认为出现疑似异常。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送达</w:t>
            </w: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25</w:t>
            </w:r>
            <w:r>
              <w:rPr>
                <w:rFonts w:eastAsia="仿宋_GB2312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办理时限（从作出处罚决定到送达回证为</w:t>
            </w:r>
            <w:r>
              <w:rPr>
                <w:rFonts w:eastAsia="仿宋_GB2312"/>
                <w:color w:val="000000"/>
                <w:kern w:val="0"/>
                <w:sz w:val="22"/>
              </w:rPr>
              <w:t>7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从作出处罚决定到送达回证，办理时限为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个工作日，若超过则认为出现异常。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Align w:val="center"/>
          </w:tcPr>
          <w:p w:rsidR="00E05325" w:rsidRDefault="00E0532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处罚执行（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26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是否上传执行凭据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该环节应上传罚款缴款单、没收财物清单、拆除复耕照片、申请法院强制执行回执等执行到位凭据，若未上传或处罚执行与决定不一致则认为出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lastRenderedPageBreak/>
              <w:t>现异常。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Merge w:val="restart"/>
            <w:vAlign w:val="center"/>
          </w:tcPr>
          <w:p w:rsidR="00E05325" w:rsidRDefault="00E0532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lastRenderedPageBreak/>
              <w:t>结案（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27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办理时限</w:t>
            </w:r>
          </w:p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2"/>
              </w:rPr>
              <w:t>个工作日）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该环节所需的办理时限为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个工作日，若超过则认为出现异常。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作出决定的依据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做出某项决定的依据。若无相关依据则认为出现异常。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该环节可否回退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若该环节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不可回退，若回退则认为出现异常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Merge w:val="restart"/>
            <w:vAlign w:val="center"/>
          </w:tcPr>
          <w:p w:rsidR="00E05325" w:rsidRDefault="00E0532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备案（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28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办理时限</w:t>
            </w:r>
          </w:p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2"/>
              </w:rPr>
              <w:t>个工作日）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该环节所需的办理时限为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个工作日，若超过则认为出现异常。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Merge/>
            <w:vAlign w:val="center"/>
          </w:tcPr>
          <w:p w:rsidR="00E05325" w:rsidRDefault="00E0532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作出决定的依据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满足大要案备案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的依据。若无相关依据则认为出现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疑似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异常。</w:t>
            </w:r>
          </w:p>
        </w:tc>
      </w:tr>
      <w:tr w:rsidR="00E05325">
        <w:trPr>
          <w:trHeight w:val="990"/>
          <w:jc w:val="center"/>
        </w:trPr>
        <w:tc>
          <w:tcPr>
            <w:tcW w:w="1291" w:type="dxa"/>
            <w:vAlign w:val="center"/>
          </w:tcPr>
          <w:p w:rsidR="00E05325" w:rsidRDefault="00E0532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立案归档（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30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5" w:type="dxa"/>
            <w:vAlign w:val="center"/>
          </w:tcPr>
          <w:p w:rsidR="00E05325" w:rsidRDefault="00E05325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办理时限</w:t>
            </w:r>
          </w:p>
          <w:p w:rsidR="00E05325" w:rsidRDefault="00E0532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2"/>
              </w:rPr>
              <w:t>个工作日）</w:t>
            </w:r>
          </w:p>
        </w:tc>
        <w:tc>
          <w:tcPr>
            <w:tcW w:w="5220" w:type="dxa"/>
            <w:vAlign w:val="center"/>
          </w:tcPr>
          <w:p w:rsidR="00E05325" w:rsidRDefault="00E053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该环节所需的办理时限为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个工作日，若超过则认为出现异常。</w:t>
            </w:r>
          </w:p>
        </w:tc>
      </w:tr>
    </w:tbl>
    <w:p w:rsidR="00E05325" w:rsidRDefault="00E05325">
      <w:pPr>
        <w:rPr>
          <w:rFonts w:ascii="黑体" w:eastAsia="黑体" w:hint="eastAsia"/>
          <w:sz w:val="24"/>
          <w:szCs w:val="28"/>
        </w:rPr>
      </w:pPr>
    </w:p>
    <w:p w:rsidR="00E05325" w:rsidRDefault="00E05325"/>
    <w:sectPr w:rsidR="00E053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DE8" w:rsidRDefault="00F64DE8" w:rsidP="00C60F87">
      <w:r>
        <w:separator/>
      </w:r>
    </w:p>
  </w:endnote>
  <w:endnote w:type="continuationSeparator" w:id="1">
    <w:p w:rsidR="00F64DE8" w:rsidRDefault="00F64DE8" w:rsidP="00C6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DE8" w:rsidRDefault="00F64DE8" w:rsidP="00C60F87">
      <w:r>
        <w:separator/>
      </w:r>
    </w:p>
  </w:footnote>
  <w:footnote w:type="continuationSeparator" w:id="1">
    <w:p w:rsidR="00F64DE8" w:rsidRDefault="00F64DE8" w:rsidP="00C60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613BCF"/>
    <w:rsid w:val="00C60F87"/>
    <w:rsid w:val="00D00E4F"/>
    <w:rsid w:val="00E05325"/>
    <w:rsid w:val="00F6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pPr>
      <w:widowControl/>
      <w:topLinePunct/>
      <w:adjustRightInd w:val="0"/>
      <w:snapToGrid w:val="0"/>
      <w:spacing w:before="160" w:after="160" w:line="240" w:lineRule="atLeast"/>
      <w:ind w:left="1701" w:firstLineChars="200" w:firstLine="420"/>
      <w:jc w:val="left"/>
    </w:pPr>
    <w:rPr>
      <w:rFonts w:cs="Ari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2097</Words>
  <Characters>11954</Characters>
  <Application>Microsoft Office Word</Application>
  <DocSecurity>0</DocSecurity>
  <PresentationFormat/>
  <Lines>99</Lines>
  <Paragraphs>28</Paragraphs>
  <Slides>0</Slides>
  <Notes>0</Notes>
  <HiddenSlides>0</HiddenSlides>
  <MMClips>0</MMClips>
  <ScaleCrop>false</ScaleCrop>
  <Company>Microsoft</Company>
  <LinksUpToDate>false</LinksUpToDate>
  <CharactersWithSpaces>14023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攀枝花市农牧局行政处罚内部运行流程图</dc:title>
  <dc:creator>Administrator</dc:creator>
  <cp:lastModifiedBy>侯自强</cp:lastModifiedBy>
  <cp:revision>2</cp:revision>
  <cp:lastPrinted>1899-12-30T00:00:00Z</cp:lastPrinted>
  <dcterms:created xsi:type="dcterms:W3CDTF">2019-11-26T07:53:00Z</dcterms:created>
  <dcterms:modified xsi:type="dcterms:W3CDTF">2019-11-26T07:53:00Z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