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A2" w:rsidRPr="00142DA5" w:rsidRDefault="00F40374" w:rsidP="00C3183D">
      <w:pPr>
        <w:spacing w:line="0" w:lineRule="atLeast"/>
        <w:jc w:val="center"/>
        <w:rPr>
          <w:rFonts w:ascii="方正小标宋简体" w:eastAsia="方正小标宋简体"/>
          <w:sz w:val="44"/>
          <w:szCs w:val="44"/>
        </w:rPr>
      </w:pPr>
      <w:r w:rsidRPr="00142DA5">
        <w:rPr>
          <w:rFonts w:ascii="方正小标宋简体" w:eastAsia="方正小标宋简体" w:hint="eastAsia"/>
          <w:sz w:val="44"/>
          <w:szCs w:val="44"/>
        </w:rPr>
        <w:t>攀枝花市</w:t>
      </w:r>
      <w:r w:rsidR="00153472" w:rsidRPr="00142DA5">
        <w:rPr>
          <w:rFonts w:ascii="方正小标宋简体" w:eastAsia="方正小标宋简体" w:hint="eastAsia"/>
          <w:sz w:val="44"/>
          <w:szCs w:val="44"/>
        </w:rPr>
        <w:t>农业农村局</w:t>
      </w:r>
      <w:r w:rsidR="00C3183D">
        <w:rPr>
          <w:rFonts w:ascii="方正小标宋简体" w:eastAsia="方正小标宋简体" w:hint="eastAsia"/>
          <w:sz w:val="44"/>
          <w:szCs w:val="44"/>
        </w:rPr>
        <w:t>（汇总）</w:t>
      </w:r>
    </w:p>
    <w:p w:rsidR="00D7040F" w:rsidRPr="00142DA5" w:rsidRDefault="00D7040F" w:rsidP="00C3183D">
      <w:pPr>
        <w:spacing w:line="0" w:lineRule="atLeast"/>
        <w:jc w:val="center"/>
        <w:rPr>
          <w:rFonts w:ascii="方正小标宋简体" w:eastAsia="方正小标宋简体"/>
          <w:sz w:val="44"/>
          <w:szCs w:val="44"/>
        </w:rPr>
      </w:pPr>
      <w:r w:rsidRPr="00142DA5">
        <w:rPr>
          <w:rFonts w:ascii="方正小标宋简体" w:eastAsia="方正小标宋简体" w:hint="eastAsia"/>
          <w:sz w:val="44"/>
          <w:szCs w:val="44"/>
        </w:rPr>
        <w:t>20</w:t>
      </w:r>
      <w:r w:rsidR="00153472" w:rsidRPr="00142DA5">
        <w:rPr>
          <w:rFonts w:ascii="方正小标宋简体" w:eastAsia="方正小标宋简体" w:hint="eastAsia"/>
          <w:sz w:val="44"/>
          <w:szCs w:val="44"/>
        </w:rPr>
        <w:t>20</w:t>
      </w:r>
      <w:r w:rsidRPr="00142DA5">
        <w:rPr>
          <w:rFonts w:ascii="方正小标宋简体" w:eastAsia="方正小标宋简体" w:hint="eastAsia"/>
          <w:sz w:val="44"/>
          <w:szCs w:val="44"/>
        </w:rPr>
        <w:t>年部门预算</w:t>
      </w:r>
      <w:r w:rsidR="00A85928" w:rsidRPr="00142DA5">
        <w:rPr>
          <w:rFonts w:ascii="方正小标宋简体" w:eastAsia="方正小标宋简体" w:hint="eastAsia"/>
          <w:sz w:val="44"/>
          <w:szCs w:val="44"/>
        </w:rPr>
        <w:t>编制</w:t>
      </w:r>
      <w:r w:rsidRPr="00142DA5">
        <w:rPr>
          <w:rFonts w:ascii="方正小标宋简体" w:eastAsia="方正小标宋简体" w:hint="eastAsia"/>
          <w:sz w:val="44"/>
          <w:szCs w:val="44"/>
        </w:rPr>
        <w:t>说明</w:t>
      </w:r>
    </w:p>
    <w:p w:rsidR="00D7040F" w:rsidRPr="00F7514A" w:rsidRDefault="00D7040F" w:rsidP="006E6DA5">
      <w:pPr>
        <w:spacing w:line="600" w:lineRule="exact"/>
        <w:rPr>
          <w:rFonts w:eastAsia="方正小标宋简体"/>
          <w:sz w:val="32"/>
          <w:szCs w:val="32"/>
        </w:rPr>
      </w:pPr>
    </w:p>
    <w:p w:rsidR="00D7040F" w:rsidRPr="0089067F" w:rsidRDefault="00D7040F" w:rsidP="006E6DA5">
      <w:pPr>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一、基本职能及主要工作</w:t>
      </w:r>
    </w:p>
    <w:p w:rsidR="00F40374" w:rsidRPr="0089067F" w:rsidRDefault="00F40374" w:rsidP="006E6DA5">
      <w:pPr>
        <w:spacing w:line="600" w:lineRule="exact"/>
        <w:ind w:leftChars="50" w:left="105" w:rightChars="50" w:right="105" w:firstLineChars="196" w:firstLine="630"/>
        <w:jc w:val="left"/>
        <w:rPr>
          <w:rFonts w:ascii="楷体" w:eastAsia="楷体" w:hAnsi="楷体"/>
          <w:b/>
          <w:sz w:val="32"/>
          <w:szCs w:val="32"/>
        </w:rPr>
      </w:pPr>
      <w:r w:rsidRPr="0089067F">
        <w:rPr>
          <w:rFonts w:ascii="楷体" w:eastAsia="楷体" w:hAnsi="楷体" w:hint="eastAsia"/>
          <w:b/>
          <w:sz w:val="32"/>
          <w:szCs w:val="32"/>
        </w:rPr>
        <w:t>（一）主要职责</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w:t>
      </w:r>
      <w:r w:rsidR="00175B39" w:rsidRPr="00BD0DEF">
        <w:rPr>
          <w:rFonts w:ascii="仿宋_GB2312" w:eastAsia="仿宋_GB2312" w:hint="eastAsia"/>
          <w:sz w:val="32"/>
          <w:szCs w:val="32"/>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w:t>
      </w:r>
      <w:r w:rsidR="00175B39" w:rsidRPr="00BD0DEF">
        <w:rPr>
          <w:rFonts w:ascii="仿宋_GB2312" w:eastAsia="仿宋_GB2312" w:hint="eastAsia"/>
          <w:sz w:val="32"/>
          <w:szCs w:val="32"/>
        </w:rPr>
        <w:t>统筹实施乡村振兴战略，牵头组织改善全市农村人居环境。统筹推动发展农村社会事业、农村公共服务、农村文化、农村基础设施和乡村治理。指导农业遗产的保护传承和开发利用。指导农村精神文明和优秀农耕文化建设。</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3、</w:t>
      </w:r>
      <w:r w:rsidR="00175B39" w:rsidRPr="00BD0DEF">
        <w:rPr>
          <w:rFonts w:ascii="仿宋_GB2312" w:eastAsia="仿宋_GB2312" w:hint="eastAsia"/>
          <w:sz w:val="32"/>
          <w:szCs w:val="32"/>
        </w:rPr>
        <w:t>拟订深化全市农村经济体制改革和巩固完善农村基本经营制度的政策措施。负责农民承包地、农村宅基地管理和改革有关工作。负责农村集体产权制度改革，指导农村集体经济组织发展、集体资产和财务管理工作。拟订农业产业化经营的发展规划与政策并组织实施，指导农民合作经济组织、农业社</w:t>
      </w:r>
      <w:r w:rsidR="00175B39" w:rsidRPr="00BD0DEF">
        <w:rPr>
          <w:rFonts w:ascii="仿宋_GB2312" w:eastAsia="仿宋_GB2312" w:hint="eastAsia"/>
          <w:sz w:val="32"/>
          <w:szCs w:val="32"/>
        </w:rPr>
        <w:lastRenderedPageBreak/>
        <w:t>会化服务体系、新型农业经营主体建设与发展。指导、监督减轻农民负担工作。</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4、</w:t>
      </w:r>
      <w:r w:rsidR="00175B39" w:rsidRPr="00BD0DEF">
        <w:rPr>
          <w:rFonts w:ascii="仿宋_GB2312" w:eastAsia="仿宋_GB2312" w:hint="eastAsia"/>
          <w:sz w:val="32"/>
          <w:szCs w:val="32"/>
        </w:rPr>
        <w:t>指导全市乡村特色产业、农产品加工业（产地初加工）、休闲农业和乡村企业发展工作。指导特色农产品优势区建设和管理工作。组织拟订并实施现代农业园区的政策与规划，负责现代农业园区评定工作。提出促进大宗农产品流通政策和主要农产品进口建议，组织制定大宗农产品市场体系建设与发展规划。培育、保护和发展农产品品牌，组织协调“菜篮子”工程有关工作。负责农业信息体系建设，推动数字农业发展。发布农业农村经济信息，监测分析农业农村经济运行。承担农业统计工作。</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5、</w:t>
      </w:r>
      <w:r w:rsidR="00175B39" w:rsidRPr="00BD0DEF">
        <w:rPr>
          <w:rFonts w:ascii="仿宋_GB2312" w:eastAsia="仿宋_GB2312" w:hint="eastAsia"/>
          <w:sz w:val="32"/>
          <w:szCs w:val="32"/>
        </w:rPr>
        <w:t>负责全市种植业、畜牧业（草原牧业）、渔业、农垦、农业机械化等农业各产业的监督管理。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6、</w:t>
      </w:r>
      <w:r w:rsidR="00175B39" w:rsidRPr="00BD0DEF">
        <w:rPr>
          <w:rFonts w:ascii="仿宋_GB2312" w:eastAsia="仿宋_GB2312" w:hint="eastAsia"/>
          <w:sz w:val="32"/>
          <w:szCs w:val="32"/>
        </w:rPr>
        <w:t>负责制定全市农业全产业机械化、智能化、数字化发展规划并组织实施。组织开展农业机械重大技术攻关和关键技</w:t>
      </w:r>
      <w:r w:rsidR="00175B39" w:rsidRPr="00BD0DEF">
        <w:rPr>
          <w:rFonts w:ascii="仿宋_GB2312" w:eastAsia="仿宋_GB2312" w:hint="eastAsia"/>
          <w:sz w:val="32"/>
          <w:szCs w:val="32"/>
        </w:rPr>
        <w:lastRenderedPageBreak/>
        <w:t>术开发，引进、示范和推广农业机械新技术、新机具，指导全市农业机械基础设施的规划建设和管理工作。指导设施农业、农机库棚、机电提灌、机耕道等基础设施建设。</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7、</w:t>
      </w:r>
      <w:r w:rsidR="00175B39" w:rsidRPr="00BD0DEF">
        <w:rPr>
          <w:rFonts w:ascii="仿宋_GB2312" w:eastAsia="仿宋_GB2312" w:hint="eastAsia"/>
          <w:sz w:val="32"/>
          <w:szCs w:val="32"/>
        </w:rPr>
        <w:t>负责全市农产品质</w:t>
      </w:r>
      <w:proofErr w:type="gramStart"/>
      <w:r w:rsidR="00175B39" w:rsidRPr="00BD0DEF">
        <w:rPr>
          <w:rFonts w:ascii="仿宋_GB2312" w:eastAsia="仿宋_GB2312" w:hint="eastAsia"/>
          <w:sz w:val="32"/>
          <w:szCs w:val="32"/>
        </w:rPr>
        <w:t>量安全</w:t>
      </w:r>
      <w:proofErr w:type="gramEnd"/>
      <w:r w:rsidR="00175B39" w:rsidRPr="00BD0DEF">
        <w:rPr>
          <w:rFonts w:ascii="仿宋_GB2312" w:eastAsia="仿宋_GB2312" w:hint="eastAsia"/>
          <w:sz w:val="32"/>
          <w:szCs w:val="32"/>
        </w:rPr>
        <w:t>监督管理。组织开展农产品质</w:t>
      </w:r>
      <w:proofErr w:type="gramStart"/>
      <w:r w:rsidR="00175B39" w:rsidRPr="00BD0DEF">
        <w:rPr>
          <w:rFonts w:ascii="仿宋_GB2312" w:eastAsia="仿宋_GB2312" w:hint="eastAsia"/>
          <w:sz w:val="32"/>
          <w:szCs w:val="32"/>
        </w:rPr>
        <w:t>量安全</w:t>
      </w:r>
      <w:proofErr w:type="gramEnd"/>
      <w:r w:rsidR="00175B39" w:rsidRPr="00BD0DEF">
        <w:rPr>
          <w:rFonts w:ascii="仿宋_GB2312" w:eastAsia="仿宋_GB2312" w:hint="eastAsia"/>
          <w:sz w:val="32"/>
          <w:szCs w:val="32"/>
        </w:rPr>
        <w:t>监测、追溯、风险评估。发布有关农产品质</w:t>
      </w:r>
      <w:proofErr w:type="gramStart"/>
      <w:r w:rsidR="00175B39" w:rsidRPr="00BD0DEF">
        <w:rPr>
          <w:rFonts w:ascii="仿宋_GB2312" w:eastAsia="仿宋_GB2312" w:hint="eastAsia"/>
          <w:sz w:val="32"/>
          <w:szCs w:val="32"/>
        </w:rPr>
        <w:t>量安全</w:t>
      </w:r>
      <w:proofErr w:type="gramEnd"/>
      <w:r w:rsidR="00175B39" w:rsidRPr="00BD0DEF">
        <w:rPr>
          <w:rFonts w:ascii="仿宋_GB2312" w:eastAsia="仿宋_GB2312" w:hint="eastAsia"/>
          <w:sz w:val="32"/>
          <w:szCs w:val="32"/>
        </w:rPr>
        <w:t>状况信息，提出技术性贸易措施建议。参与制定农产品质</w:t>
      </w:r>
      <w:proofErr w:type="gramStart"/>
      <w:r w:rsidR="00175B39" w:rsidRPr="00BD0DEF">
        <w:rPr>
          <w:rFonts w:ascii="仿宋_GB2312" w:eastAsia="仿宋_GB2312" w:hint="eastAsia"/>
          <w:sz w:val="32"/>
          <w:szCs w:val="32"/>
        </w:rPr>
        <w:t>量安全</w:t>
      </w:r>
      <w:proofErr w:type="gramEnd"/>
      <w:r w:rsidR="00175B39" w:rsidRPr="00BD0DEF">
        <w:rPr>
          <w:rFonts w:ascii="仿宋_GB2312" w:eastAsia="仿宋_GB2312" w:hint="eastAsia"/>
          <w:sz w:val="32"/>
          <w:szCs w:val="32"/>
        </w:rPr>
        <w:t>地方标准并会同有关部门组织实施。指导农业检验检测体系建设。依法组织实施符合安全标准的农产品生产基地认定、产品认证、农产品地理标志登记保护和监督管理。</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8、</w:t>
      </w:r>
      <w:r w:rsidR="00175B39" w:rsidRPr="00BD0DEF">
        <w:rPr>
          <w:rFonts w:ascii="仿宋_GB2312" w:eastAsia="仿宋_GB2312" w:hint="eastAsia"/>
          <w:sz w:val="32"/>
          <w:szCs w:val="32"/>
        </w:rPr>
        <w:t>组织开展全市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可再生能源综合开发利用、农业生物质产业发展。</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9、</w:t>
      </w:r>
      <w:r w:rsidR="00175B39" w:rsidRPr="00BD0DEF">
        <w:rPr>
          <w:rFonts w:ascii="仿宋_GB2312" w:eastAsia="仿宋_GB2312" w:hint="eastAsia"/>
          <w:sz w:val="32"/>
          <w:szCs w:val="32"/>
        </w:rPr>
        <w:t>负责全市有关农业生产资料和农业投入品的监督管理。组织农业生产资料市场体系建设，承担农作物种子（种苗）、食用菌种、蚕种、饲草良种、种畜禽、水产苗种、农药、兽药（渔药）、饲料、饲料添加剂等农业生产资料的监督管理职责，牵头负责“瘦肉精”监督管理工作。监督管理兽医医疗器械、</w:t>
      </w:r>
      <w:r w:rsidR="00175B39" w:rsidRPr="00BD0DEF">
        <w:rPr>
          <w:rFonts w:ascii="仿宋_GB2312" w:eastAsia="仿宋_GB2312" w:hint="eastAsia"/>
          <w:sz w:val="32"/>
          <w:szCs w:val="32"/>
        </w:rPr>
        <w:lastRenderedPageBreak/>
        <w:t>肥料。制定有关农业生产资料地方标准并监督实施，会同有关部门监督实施农业生产资料国家标准。制定兽药（渔药）残留限量和残留检测方法地方标准并按规定发布。组织兽医</w:t>
      </w:r>
      <w:proofErr w:type="gramStart"/>
      <w:r w:rsidR="00175B39" w:rsidRPr="00BD0DEF">
        <w:rPr>
          <w:rFonts w:ascii="仿宋_GB2312" w:eastAsia="仿宋_GB2312" w:hint="eastAsia"/>
          <w:sz w:val="32"/>
          <w:szCs w:val="32"/>
        </w:rPr>
        <w:t>医</w:t>
      </w:r>
      <w:proofErr w:type="gramEnd"/>
      <w:r w:rsidR="00175B39" w:rsidRPr="00BD0DEF">
        <w:rPr>
          <w:rFonts w:ascii="仿宋_GB2312" w:eastAsia="仿宋_GB2312" w:hint="eastAsia"/>
          <w:sz w:val="32"/>
          <w:szCs w:val="32"/>
        </w:rPr>
        <w:t>政、兽药（渔药）药政药检工作，负责执业兽医和畜禽屠宰行业管理。</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10、</w:t>
      </w:r>
      <w:r w:rsidR="00175B39" w:rsidRPr="00BD0DEF">
        <w:rPr>
          <w:rFonts w:ascii="仿宋_GB2312" w:eastAsia="仿宋_GB2312" w:hint="eastAsia"/>
          <w:sz w:val="32"/>
          <w:szCs w:val="32"/>
        </w:rPr>
        <w:t>负责全市农业防灾减灾、农作物重大病虫害防治工作。会同有关部门制定动植物防疫检疫政策并指导实施。指导动植物防疫检疫体系建设，组织监督管理市内动植物防疫检疫工作，发布疫情并组织扑灭。组织植物检疫性有害生物普查。牵头管理外来农业物种。监测、核查、发布农业灾情，组织种子、种苗、化肥、兽药（渔药）等农业生产救灾物资的储备和调拨，提出生产救灾资金安排建议，指导紧急救灾和灾后生产恢复。</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11、</w:t>
      </w:r>
      <w:r w:rsidR="00175B39" w:rsidRPr="00BD0DEF">
        <w:rPr>
          <w:rFonts w:ascii="仿宋_GB2312" w:eastAsia="仿宋_GB2312" w:hint="eastAsia"/>
          <w:sz w:val="32"/>
          <w:szCs w:val="32"/>
        </w:rPr>
        <w:t>负责全市农业投资管理。提出农业投融资体制机制改革建议。编制中央和省级、市级投资安排的农业投资项目建设规划，提出农业投资规模和方向、扶持农业农村发展财政项目的建议，按规定权限审批农业投资项目，负责农业投资项目资金安排和监督管理。</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12、</w:t>
      </w:r>
      <w:r w:rsidR="00175B39" w:rsidRPr="00BD0DEF">
        <w:rPr>
          <w:rFonts w:ascii="仿宋_GB2312" w:eastAsia="仿宋_GB2312" w:hint="eastAsia"/>
          <w:sz w:val="32"/>
          <w:szCs w:val="32"/>
        </w:rPr>
        <w:t>负责全市农田建设管理。拟订农田建设发展规划，提出农田建设项目需求建议。负责全市农田建设管理、高标准农田建设和耕地质量管理。编制农业综合开发涉及农田建设项目、农田整治项目、农田水利建设项目的计划，并组织实施和管理。</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lastRenderedPageBreak/>
        <w:t>13、</w:t>
      </w:r>
      <w:r w:rsidR="00175B39" w:rsidRPr="00BD0DEF">
        <w:rPr>
          <w:rFonts w:ascii="仿宋_GB2312" w:eastAsia="仿宋_GB2312" w:hint="eastAsia"/>
          <w:sz w:val="32"/>
          <w:szCs w:val="32"/>
        </w:rPr>
        <w:t>制定全市农业科研、农技推广的规划、计划和有关政策并组织实施，牵头推动农业科技体制改革和农业科技创新体系建设。指导农业产业技术体系和农技推广体系建设，组织农作物、畜禽、水产养殖等新品种育种攻关和农业先进技术引进、试验、转化、示范、推广。负责农业转基因生物安全监督管理和农业植物新品种保护。</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14、</w:t>
      </w:r>
      <w:r w:rsidR="00175B39" w:rsidRPr="00BD0DEF">
        <w:rPr>
          <w:rFonts w:ascii="仿宋_GB2312" w:eastAsia="仿宋_GB2312" w:hint="eastAsia"/>
          <w:sz w:val="32"/>
          <w:szCs w:val="32"/>
        </w:rPr>
        <w:t>指导全市农业农村人才工作。制定农业农村人才队伍建设规划并组织实施，指导农业教育和农业职业技能开发，指导新型职业农民培育、农业科技人才培养和农村实用人才培训工作。</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15、</w:t>
      </w:r>
      <w:r w:rsidR="00175B39" w:rsidRPr="00BD0DEF">
        <w:rPr>
          <w:rFonts w:ascii="仿宋_GB2312" w:eastAsia="仿宋_GB2312" w:hint="eastAsia"/>
          <w:sz w:val="32"/>
          <w:szCs w:val="32"/>
        </w:rPr>
        <w:t>牵头开展全市农业对外合作工作。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16、</w:t>
      </w:r>
      <w:r w:rsidR="00175B39" w:rsidRPr="00BD0DEF">
        <w:rPr>
          <w:rFonts w:ascii="仿宋_GB2312" w:eastAsia="仿宋_GB2312" w:hint="eastAsia"/>
          <w:sz w:val="32"/>
          <w:szCs w:val="32"/>
        </w:rPr>
        <w:t>编制全市烟叶种植规划方案，督促检查烟叶种植方案贯彻落实。协调烟草工业、商业做好相关工作。组织实施市级烟草扶持项目。</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17、</w:t>
      </w:r>
      <w:r w:rsidR="00175B39" w:rsidRPr="00BD0DEF">
        <w:rPr>
          <w:rFonts w:ascii="仿宋_GB2312" w:eastAsia="仿宋_GB2312" w:hint="eastAsia"/>
          <w:sz w:val="32"/>
          <w:szCs w:val="32"/>
        </w:rPr>
        <w:t>负责农业领域综合行政执法工作。负责监督指导重大案件查处和跨区域执法的组织协调工作，负责市本级办理的涉农违法案件。推进农业依法行政。</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lastRenderedPageBreak/>
        <w:t>18、</w:t>
      </w:r>
      <w:r w:rsidR="00175B39" w:rsidRPr="00BD0DEF">
        <w:rPr>
          <w:rFonts w:ascii="仿宋_GB2312" w:eastAsia="仿宋_GB2312" w:hint="eastAsia"/>
          <w:sz w:val="32"/>
          <w:szCs w:val="32"/>
        </w:rPr>
        <w:t>负责全市国有农场土地的保护、利用和管理，指导国有农场的改革与发展。</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19、</w:t>
      </w:r>
      <w:r w:rsidR="00175B39" w:rsidRPr="00BD0DEF">
        <w:rPr>
          <w:rFonts w:ascii="仿宋_GB2312" w:eastAsia="仿宋_GB2312" w:hint="eastAsia"/>
          <w:sz w:val="32"/>
          <w:szCs w:val="32"/>
        </w:rPr>
        <w:t>依法依规负责农业安全生产和职业</w:t>
      </w:r>
      <w:proofErr w:type="gramStart"/>
      <w:r w:rsidR="00175B39" w:rsidRPr="00BD0DEF">
        <w:rPr>
          <w:rFonts w:ascii="仿宋_GB2312" w:eastAsia="仿宋_GB2312" w:hint="eastAsia"/>
          <w:sz w:val="32"/>
          <w:szCs w:val="32"/>
        </w:rPr>
        <w:t>健康监督</w:t>
      </w:r>
      <w:proofErr w:type="gramEnd"/>
      <w:r w:rsidR="00175B39" w:rsidRPr="00BD0DEF">
        <w:rPr>
          <w:rFonts w:ascii="仿宋_GB2312" w:eastAsia="仿宋_GB2312" w:hint="eastAsia"/>
          <w:sz w:val="32"/>
          <w:szCs w:val="32"/>
        </w:rPr>
        <w:t>管理工作。负责农业机械、农（兽）药、饲料、渔业、畜禽屠宰行业安全生产和职业健康的监督管理。负责组织实施农村沼气项目的安全生产和职业</w:t>
      </w:r>
      <w:proofErr w:type="gramStart"/>
      <w:r w:rsidR="00175B39" w:rsidRPr="00BD0DEF">
        <w:rPr>
          <w:rFonts w:ascii="仿宋_GB2312" w:eastAsia="仿宋_GB2312" w:hint="eastAsia"/>
          <w:sz w:val="32"/>
          <w:szCs w:val="32"/>
        </w:rPr>
        <w:t>健康监督</w:t>
      </w:r>
      <w:proofErr w:type="gramEnd"/>
      <w:r w:rsidR="00175B39" w:rsidRPr="00BD0DEF">
        <w:rPr>
          <w:rFonts w:ascii="仿宋_GB2312" w:eastAsia="仿宋_GB2312" w:hint="eastAsia"/>
          <w:sz w:val="32"/>
          <w:szCs w:val="32"/>
        </w:rPr>
        <w:t>管理。对农业园区的安全生产和职业健康工作实施行业监督管理。负责制定职责范围内的安全生产年度监督检查计划并组织实施。</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20、</w:t>
      </w:r>
      <w:r w:rsidR="00175B39" w:rsidRPr="00BD0DEF">
        <w:rPr>
          <w:rFonts w:ascii="仿宋_GB2312" w:eastAsia="仿宋_GB2312" w:hint="eastAsia"/>
          <w:sz w:val="32"/>
          <w:szCs w:val="32"/>
        </w:rPr>
        <w:t>负责职责范围内的生态环境保护、审批服务便民化等工作。</w:t>
      </w:r>
    </w:p>
    <w:p w:rsidR="00175B39" w:rsidRPr="00BD0DEF" w:rsidRDefault="00F31665" w:rsidP="006E6DA5">
      <w:pP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21、</w:t>
      </w:r>
      <w:r w:rsidR="00175B39" w:rsidRPr="00BD0DEF">
        <w:rPr>
          <w:rFonts w:ascii="仿宋_GB2312" w:eastAsia="仿宋_GB2312" w:hint="eastAsia"/>
          <w:sz w:val="32"/>
          <w:szCs w:val="32"/>
        </w:rPr>
        <w:t>完成市委、市政府交办的其他任务。</w:t>
      </w:r>
    </w:p>
    <w:p w:rsidR="006D60DA" w:rsidRPr="0089067F" w:rsidRDefault="00F40374" w:rsidP="006E6DA5">
      <w:pPr>
        <w:spacing w:line="600" w:lineRule="exact"/>
        <w:ind w:leftChars="50" w:left="105" w:rightChars="50" w:right="105" w:firstLine="200"/>
        <w:jc w:val="left"/>
        <w:rPr>
          <w:rFonts w:ascii="楷体" w:eastAsia="楷体" w:hAnsi="楷体"/>
          <w:b/>
          <w:sz w:val="32"/>
          <w:szCs w:val="32"/>
        </w:rPr>
      </w:pPr>
      <w:r w:rsidRPr="0089067F">
        <w:rPr>
          <w:rFonts w:ascii="楷体" w:eastAsia="楷体" w:hAnsi="楷体" w:hint="eastAsia"/>
          <w:b/>
          <w:sz w:val="32"/>
          <w:szCs w:val="32"/>
        </w:rPr>
        <w:t>（二）20</w:t>
      </w:r>
      <w:r w:rsidR="00981EB1" w:rsidRPr="0089067F">
        <w:rPr>
          <w:rFonts w:ascii="楷体" w:eastAsia="楷体" w:hAnsi="楷体" w:hint="eastAsia"/>
          <w:b/>
          <w:sz w:val="32"/>
          <w:szCs w:val="32"/>
        </w:rPr>
        <w:t>20</w:t>
      </w:r>
      <w:r w:rsidRPr="0089067F">
        <w:rPr>
          <w:rFonts w:ascii="楷体" w:eastAsia="楷体" w:hAnsi="楷体" w:hint="eastAsia"/>
          <w:b/>
          <w:sz w:val="32"/>
          <w:szCs w:val="32"/>
        </w:rPr>
        <w:t>年重点工作</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1、构建完善粮、果、菜、畜、烟、花等攀枝花6大优势特色产业，发展现代种业、现代农业装备、现代农业烘干冷链物流3个先导性产业，培育形成特色鲜明、结构合理、链条完整的现代农业“6+3”特色产业体系。</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2、培育市级农业园区2个，争创1个国家现代农业产业园、1个以上省级现代农业园区，继续推进3个农产品加工园区建设。</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3、培育乡村振兴先进和示范单位23个，市级乡村振兴先进县1个、乡3个、村18个，助</w:t>
      </w:r>
      <w:proofErr w:type="gramStart"/>
      <w:r w:rsidRPr="00BD0DEF">
        <w:rPr>
          <w:rFonts w:ascii="仿宋_GB2312" w:eastAsia="仿宋_GB2312" w:hint="eastAsia"/>
          <w:sz w:val="32"/>
          <w:szCs w:val="32"/>
        </w:rPr>
        <w:t>推农民</w:t>
      </w:r>
      <w:proofErr w:type="gramEnd"/>
      <w:r w:rsidRPr="00BD0DEF">
        <w:rPr>
          <w:rFonts w:ascii="仿宋_GB2312" w:eastAsia="仿宋_GB2312" w:hint="eastAsia"/>
          <w:sz w:val="32"/>
          <w:szCs w:val="32"/>
        </w:rPr>
        <w:t>增收，示范引领乡村</w:t>
      </w:r>
      <w:r w:rsidRPr="00BD0DEF">
        <w:rPr>
          <w:rFonts w:ascii="仿宋_GB2312" w:eastAsia="仿宋_GB2312" w:hint="eastAsia"/>
          <w:sz w:val="32"/>
          <w:szCs w:val="32"/>
        </w:rPr>
        <w:lastRenderedPageBreak/>
        <w:t>全面振兴。</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4、通过农田建设、乡村治理、园区打造等一批有针对性的重点项目的规划实施，实现农业产业兴旺、农村生态宜居、乡风文明、治理有效、农民生活富裕，切实推进乡村全面振兴；力争引进一个总投资亿元以上农业项目。</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5、创建 “美丽四川•宜居乡村”</w:t>
      </w:r>
      <w:proofErr w:type="gramStart"/>
      <w:r w:rsidRPr="00BD0DEF">
        <w:rPr>
          <w:rFonts w:ascii="仿宋_GB2312" w:eastAsia="仿宋_GB2312" w:hint="eastAsia"/>
          <w:sz w:val="32"/>
          <w:szCs w:val="32"/>
        </w:rPr>
        <w:t>达标村</w:t>
      </w:r>
      <w:proofErr w:type="gramEnd"/>
      <w:r w:rsidRPr="00BD0DEF">
        <w:rPr>
          <w:rFonts w:ascii="仿宋_GB2312" w:eastAsia="仿宋_GB2312" w:hint="eastAsia"/>
          <w:sz w:val="32"/>
          <w:szCs w:val="32"/>
        </w:rPr>
        <w:t>20个，改造农村无害</w:t>
      </w:r>
      <w:proofErr w:type="gramStart"/>
      <w:r w:rsidRPr="00BD0DEF">
        <w:rPr>
          <w:rFonts w:ascii="仿宋_GB2312" w:eastAsia="仿宋_GB2312" w:hint="eastAsia"/>
          <w:sz w:val="32"/>
          <w:szCs w:val="32"/>
        </w:rPr>
        <w:t>化卫生</w:t>
      </w:r>
      <w:proofErr w:type="gramEnd"/>
      <w:r w:rsidRPr="00BD0DEF">
        <w:rPr>
          <w:rFonts w:ascii="仿宋_GB2312" w:eastAsia="仿宋_GB2312" w:hint="eastAsia"/>
          <w:sz w:val="32"/>
          <w:szCs w:val="32"/>
        </w:rPr>
        <w:t>厕所5000户，为发展农村康养旅游提供生态环保支撑。</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6、加大农田水利基础设施建设，建设高标准农田6.4万亩，其中高效节水面积2.8万亩。</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7、持续推进品牌强农，开展农产品质</w:t>
      </w:r>
      <w:proofErr w:type="gramStart"/>
      <w:r w:rsidRPr="00BD0DEF">
        <w:rPr>
          <w:rFonts w:ascii="仿宋_GB2312" w:eastAsia="仿宋_GB2312" w:hint="eastAsia"/>
          <w:sz w:val="32"/>
          <w:szCs w:val="32"/>
        </w:rPr>
        <w:t>量安全</w:t>
      </w:r>
      <w:proofErr w:type="gramEnd"/>
      <w:r w:rsidRPr="00BD0DEF">
        <w:rPr>
          <w:rFonts w:ascii="仿宋_GB2312" w:eastAsia="仿宋_GB2312" w:hint="eastAsia"/>
          <w:sz w:val="32"/>
          <w:szCs w:val="32"/>
        </w:rPr>
        <w:t>风险监测，样品量1250个以上，稳步发展“三品一标”，大力实施品牌培育，加大“攀枝花芒果”“攀枝花枇杷”品牌的宣传推广力度，依托各</w:t>
      </w:r>
      <w:proofErr w:type="gramStart"/>
      <w:r w:rsidRPr="00BD0DEF">
        <w:rPr>
          <w:rFonts w:ascii="仿宋_GB2312" w:eastAsia="仿宋_GB2312" w:hint="eastAsia"/>
          <w:sz w:val="32"/>
          <w:szCs w:val="32"/>
        </w:rPr>
        <w:t>类展示</w:t>
      </w:r>
      <w:proofErr w:type="gramEnd"/>
      <w:r w:rsidRPr="00BD0DEF">
        <w:rPr>
          <w:rFonts w:ascii="仿宋_GB2312" w:eastAsia="仿宋_GB2312" w:hint="eastAsia"/>
          <w:sz w:val="32"/>
          <w:szCs w:val="32"/>
        </w:rPr>
        <w:t>展销活动，加大对特色优质农产品品牌宣传推介力度，拓宽农产品销售渠道。</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8、秸秆综合利用率达到82%以上，主要农作物病虫害危害损失率控制在4%以下，绿色防控覆盖率达到40%以上，统防统治覆盖率达到40%，农药包装废弃物回收率达到60%，确保农药利用率持续提高和农药使用量负增长，农业植物疫情防控处置率100%。</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9、优化发展烟草产业，确保烟农增收致富，力争年度生</w:t>
      </w:r>
      <w:r w:rsidRPr="00BD0DEF">
        <w:rPr>
          <w:rFonts w:ascii="仿宋_GB2312" w:eastAsia="仿宋_GB2312" w:hint="eastAsia"/>
          <w:sz w:val="32"/>
          <w:szCs w:val="32"/>
        </w:rPr>
        <w:lastRenderedPageBreak/>
        <w:t>产规模稳定在7万亩以上，烟农收益达到2亿元以上。</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10、做好非洲猪瘟防控工作，抓好重大动物疫病的强制免疫工作，确保群体免疫密度保持在95%以上，高致病性禽流感、口蹄疫、小反刍兽疫及猪瘟免疫抗体监测合格率保持在70%以上；全力确保生猪生产保持稳定。</w:t>
      </w:r>
    </w:p>
    <w:p w:rsidR="00922B74" w:rsidRPr="00BD0DEF" w:rsidRDefault="00922B7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11、进一步深化农村集体产权制度改革，基本完成以农村集体经营性资产为主的股份合作制改革，开展农村集体经济组织赋码登记，赋予农村集体经济组织主体地位。</w:t>
      </w:r>
    </w:p>
    <w:p w:rsidR="00922B74" w:rsidRPr="0089067F" w:rsidRDefault="00B342E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二、单位构成情况</w:t>
      </w:r>
    </w:p>
    <w:p w:rsidR="004360F8" w:rsidRDefault="00B342E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攀枝花市</w:t>
      </w:r>
      <w:r w:rsidR="007D4065">
        <w:rPr>
          <w:rFonts w:ascii="仿宋_GB2312" w:eastAsia="仿宋_GB2312" w:hint="eastAsia"/>
          <w:sz w:val="32"/>
          <w:szCs w:val="32"/>
        </w:rPr>
        <w:t>农业农村局</w:t>
      </w:r>
      <w:r w:rsidRPr="00BD0DEF">
        <w:rPr>
          <w:rFonts w:ascii="仿宋_GB2312" w:eastAsia="仿宋_GB2312" w:hint="eastAsia"/>
          <w:sz w:val="32"/>
          <w:szCs w:val="32"/>
        </w:rPr>
        <w:t>下属非独立核算单位</w:t>
      </w:r>
      <w:r w:rsidR="00126FD3" w:rsidRPr="00BD0DEF">
        <w:rPr>
          <w:rFonts w:ascii="仿宋_GB2312" w:eastAsia="仿宋_GB2312" w:hint="eastAsia"/>
          <w:sz w:val="32"/>
          <w:szCs w:val="32"/>
        </w:rPr>
        <w:t>12</w:t>
      </w:r>
      <w:r w:rsidRPr="00BD0DEF">
        <w:rPr>
          <w:rFonts w:ascii="仿宋_GB2312" w:eastAsia="仿宋_GB2312" w:hint="eastAsia"/>
          <w:sz w:val="32"/>
          <w:szCs w:val="32"/>
        </w:rPr>
        <w:t>个，其中行政单位1个，参照公务员法管理的事业单位</w:t>
      </w:r>
      <w:r w:rsidR="00126FD3" w:rsidRPr="00BD0DEF">
        <w:rPr>
          <w:rFonts w:ascii="仿宋_GB2312" w:eastAsia="仿宋_GB2312" w:hint="eastAsia"/>
          <w:sz w:val="32"/>
          <w:szCs w:val="32"/>
        </w:rPr>
        <w:t>6</w:t>
      </w:r>
      <w:r w:rsidRPr="00BD0DEF">
        <w:rPr>
          <w:rFonts w:ascii="仿宋_GB2312" w:eastAsia="仿宋_GB2312" w:hint="eastAsia"/>
          <w:sz w:val="32"/>
          <w:szCs w:val="32"/>
        </w:rPr>
        <w:t>个</w:t>
      </w:r>
      <w:r w:rsidR="00AC14D2" w:rsidRPr="00BD0DEF">
        <w:rPr>
          <w:rFonts w:ascii="仿宋_GB2312" w:eastAsia="仿宋_GB2312" w:hint="eastAsia"/>
          <w:sz w:val="32"/>
          <w:szCs w:val="32"/>
        </w:rPr>
        <w:t>：攀枝花市农机监理所、攀枝花市植物检疫站、攀枝花市动物卫生监督所、攀枝花市农村经营管理站、攀枝花市渔政站、攀枝花市水产站；</w:t>
      </w:r>
      <w:r w:rsidRPr="00BD0DEF">
        <w:rPr>
          <w:rFonts w:ascii="仿宋_GB2312" w:eastAsia="仿宋_GB2312" w:hint="eastAsia"/>
          <w:sz w:val="32"/>
          <w:szCs w:val="32"/>
        </w:rPr>
        <w:t>其他事业单位</w:t>
      </w:r>
      <w:r w:rsidR="00126FD3" w:rsidRPr="00BD0DEF">
        <w:rPr>
          <w:rFonts w:ascii="仿宋_GB2312" w:eastAsia="仿宋_GB2312" w:hint="eastAsia"/>
          <w:sz w:val="32"/>
          <w:szCs w:val="32"/>
        </w:rPr>
        <w:t>6</w:t>
      </w:r>
      <w:r w:rsidRPr="00BD0DEF">
        <w:rPr>
          <w:rFonts w:ascii="仿宋_GB2312" w:eastAsia="仿宋_GB2312" w:hint="eastAsia"/>
          <w:sz w:val="32"/>
          <w:szCs w:val="32"/>
        </w:rPr>
        <w:t>个</w:t>
      </w:r>
      <w:r w:rsidR="00AC14D2" w:rsidRPr="00BD0DEF">
        <w:rPr>
          <w:rFonts w:ascii="仿宋_GB2312" w:eastAsia="仿宋_GB2312" w:hint="eastAsia"/>
          <w:sz w:val="32"/>
          <w:szCs w:val="32"/>
        </w:rPr>
        <w:t>，</w:t>
      </w:r>
      <w:r w:rsidRPr="00BD0DEF">
        <w:rPr>
          <w:rFonts w:ascii="仿宋_GB2312" w:eastAsia="仿宋_GB2312" w:hint="eastAsia"/>
          <w:sz w:val="32"/>
          <w:szCs w:val="32"/>
        </w:rPr>
        <w:t>主要包括：</w:t>
      </w:r>
      <w:r w:rsidR="00AC14D2" w:rsidRPr="00BD0DEF">
        <w:rPr>
          <w:rFonts w:ascii="仿宋_GB2312" w:eastAsia="仿宋_GB2312" w:hint="eastAsia"/>
          <w:sz w:val="32"/>
          <w:szCs w:val="32"/>
        </w:rPr>
        <w:t>攀枝花市经济作物技术推广站、攀枝花市农业技术推广站、攀枝花市土壤肥料站、攀枝花市畜牧站、攀枝花市动物疫病预防控制中心、四川省农业广播电视学校攀枝花市中心分校。</w:t>
      </w:r>
      <w:r w:rsidR="001D4945">
        <w:rPr>
          <w:rFonts w:ascii="仿宋_GB2312" w:eastAsia="仿宋_GB2312" w:hint="eastAsia"/>
          <w:sz w:val="32"/>
          <w:szCs w:val="32"/>
        </w:rPr>
        <w:t>独立核算的二级预算单位一个：攀西无公害农产品监测中心。</w:t>
      </w:r>
    </w:p>
    <w:p w:rsidR="004360F8"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sz w:val="32"/>
          <w:szCs w:val="32"/>
        </w:rPr>
      </w:pPr>
      <w:r w:rsidRPr="0089067F">
        <w:rPr>
          <w:rFonts w:ascii="黑体" w:eastAsia="黑体" w:hAnsi="黑体" w:hint="eastAsia"/>
          <w:b/>
          <w:sz w:val="32"/>
          <w:szCs w:val="32"/>
        </w:rPr>
        <w:t>三、收支预算情况说明</w:t>
      </w:r>
    </w:p>
    <w:p w:rsidR="00922B74" w:rsidRPr="004360F8"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b/>
          <w:sz w:val="32"/>
          <w:szCs w:val="32"/>
        </w:rPr>
      </w:pPr>
      <w:r w:rsidRPr="00BD0DEF">
        <w:rPr>
          <w:rFonts w:ascii="仿宋_GB2312" w:eastAsia="仿宋_GB2312" w:hint="eastAsia"/>
          <w:sz w:val="32"/>
          <w:szCs w:val="32"/>
        </w:rPr>
        <w:t>按照综合预算的原则，</w:t>
      </w:r>
      <w:r w:rsidR="007D53AE" w:rsidRPr="00BD0DEF">
        <w:rPr>
          <w:rFonts w:ascii="仿宋_GB2312" w:eastAsia="仿宋_GB2312" w:hint="eastAsia"/>
          <w:sz w:val="32"/>
          <w:szCs w:val="32"/>
        </w:rPr>
        <w:t>市</w:t>
      </w:r>
      <w:r w:rsidR="007D4065">
        <w:rPr>
          <w:rFonts w:ascii="仿宋_GB2312" w:eastAsia="仿宋_GB2312" w:hint="eastAsia"/>
          <w:sz w:val="32"/>
          <w:szCs w:val="32"/>
        </w:rPr>
        <w:t>农业农村局</w:t>
      </w:r>
      <w:r w:rsidRPr="00BD0DEF">
        <w:rPr>
          <w:rFonts w:ascii="仿宋_GB2312" w:eastAsia="仿宋_GB2312" w:hint="eastAsia"/>
          <w:sz w:val="32"/>
          <w:szCs w:val="32"/>
        </w:rPr>
        <w:t>所有收入和支出均纳入部门预算管理。收入包括：一般公共预算拨款收入</w:t>
      </w:r>
      <w:r w:rsidR="007D53AE" w:rsidRPr="00BD0DEF">
        <w:rPr>
          <w:rFonts w:ascii="仿宋_GB2312" w:eastAsia="仿宋_GB2312" w:hint="eastAsia"/>
          <w:sz w:val="32"/>
          <w:szCs w:val="32"/>
        </w:rPr>
        <w:t>；支出包</w:t>
      </w:r>
      <w:r w:rsidR="007D53AE" w:rsidRPr="00BD0DEF">
        <w:rPr>
          <w:rFonts w:ascii="仿宋_GB2312" w:eastAsia="仿宋_GB2312" w:hint="eastAsia"/>
          <w:sz w:val="32"/>
          <w:szCs w:val="32"/>
        </w:rPr>
        <w:lastRenderedPageBreak/>
        <w:t>括：</w:t>
      </w:r>
      <w:r w:rsidR="00A85928">
        <w:rPr>
          <w:rFonts w:ascii="仿宋_GB2312" w:eastAsia="仿宋_GB2312" w:hint="eastAsia"/>
          <w:sz w:val="32"/>
          <w:szCs w:val="32"/>
        </w:rPr>
        <w:t>一般公共服务支出、</w:t>
      </w:r>
      <w:r w:rsidR="007D53AE" w:rsidRPr="00BD0DEF">
        <w:rPr>
          <w:rFonts w:ascii="仿宋_GB2312" w:eastAsia="仿宋_GB2312" w:hint="eastAsia"/>
          <w:sz w:val="32"/>
          <w:szCs w:val="32"/>
        </w:rPr>
        <w:t>社会保障和就业支出、农林水支出、住房保障支出</w:t>
      </w:r>
      <w:r w:rsidRPr="00BD0DEF">
        <w:rPr>
          <w:rFonts w:ascii="仿宋_GB2312" w:eastAsia="仿宋_GB2312" w:hint="eastAsia"/>
          <w:sz w:val="32"/>
          <w:szCs w:val="32"/>
        </w:rPr>
        <w:t>。</w:t>
      </w:r>
      <w:r w:rsidR="007D53AE" w:rsidRPr="00BD0DEF">
        <w:rPr>
          <w:rFonts w:ascii="仿宋_GB2312" w:eastAsia="仿宋_GB2312" w:hint="eastAsia"/>
          <w:sz w:val="32"/>
          <w:szCs w:val="32"/>
        </w:rPr>
        <w:t>市</w:t>
      </w:r>
      <w:r w:rsidR="007D4065">
        <w:rPr>
          <w:rFonts w:ascii="仿宋_GB2312" w:eastAsia="仿宋_GB2312" w:hint="eastAsia"/>
          <w:sz w:val="32"/>
          <w:szCs w:val="32"/>
        </w:rPr>
        <w:t>农业农村局</w:t>
      </w:r>
      <w:r w:rsidRPr="00BD0DEF">
        <w:rPr>
          <w:rFonts w:ascii="仿宋_GB2312" w:eastAsia="仿宋_GB2312" w:hint="eastAsia"/>
          <w:sz w:val="32"/>
          <w:szCs w:val="32"/>
        </w:rPr>
        <w:t>20</w:t>
      </w:r>
      <w:r w:rsidR="0096411D">
        <w:rPr>
          <w:rFonts w:ascii="仿宋_GB2312" w:eastAsia="仿宋_GB2312" w:hint="eastAsia"/>
          <w:sz w:val="32"/>
          <w:szCs w:val="32"/>
        </w:rPr>
        <w:t>20</w:t>
      </w:r>
      <w:r w:rsidRPr="00BD0DEF">
        <w:rPr>
          <w:rFonts w:ascii="仿宋_GB2312" w:eastAsia="仿宋_GB2312" w:hint="eastAsia"/>
          <w:sz w:val="32"/>
          <w:szCs w:val="32"/>
        </w:rPr>
        <w:t>年收支总预算</w:t>
      </w:r>
      <w:r w:rsidR="0096411D"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w:t>
      </w:r>
      <w:r w:rsidR="00B875B0">
        <w:rPr>
          <w:rFonts w:ascii="仿宋_GB2312" w:eastAsia="仿宋_GB2312" w:hAnsi="宋体" w:cs="宋体" w:hint="eastAsia"/>
          <w:kern w:val="0"/>
          <w:sz w:val="32"/>
          <w:szCs w:val="32"/>
        </w:rPr>
        <w:t>.</w:t>
      </w:r>
      <w:r w:rsidR="001D4945">
        <w:rPr>
          <w:rFonts w:ascii="仿宋_GB2312" w:eastAsia="仿宋_GB2312" w:hAnsi="宋体" w:cs="宋体" w:hint="eastAsia"/>
          <w:kern w:val="0"/>
          <w:sz w:val="32"/>
          <w:szCs w:val="32"/>
        </w:rPr>
        <w:t>16</w:t>
      </w:r>
      <w:r w:rsidR="00B875B0">
        <w:rPr>
          <w:rFonts w:ascii="仿宋_GB2312" w:eastAsia="仿宋_GB2312" w:hAnsi="宋体" w:cs="宋体" w:hint="eastAsia"/>
          <w:kern w:val="0"/>
          <w:sz w:val="32"/>
          <w:szCs w:val="32"/>
        </w:rPr>
        <w:t>万</w:t>
      </w:r>
      <w:r w:rsidRPr="00BD0DEF">
        <w:rPr>
          <w:rFonts w:ascii="仿宋_GB2312" w:eastAsia="仿宋_GB2312" w:hint="eastAsia"/>
          <w:sz w:val="32"/>
          <w:szCs w:val="32"/>
        </w:rPr>
        <w:t>元。</w:t>
      </w:r>
    </w:p>
    <w:p w:rsidR="00922B74"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（一）收入预算情况</w:t>
      </w:r>
    </w:p>
    <w:p w:rsidR="00922B74" w:rsidRPr="00BD0DEF" w:rsidRDefault="007D53AE"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市</w:t>
      </w:r>
      <w:r w:rsidR="0096411D">
        <w:rPr>
          <w:rFonts w:ascii="仿宋_GB2312" w:eastAsia="仿宋_GB2312" w:hint="eastAsia"/>
          <w:sz w:val="32"/>
          <w:szCs w:val="32"/>
        </w:rPr>
        <w:t>农业农村局</w:t>
      </w:r>
      <w:r w:rsidR="000F5B5C" w:rsidRPr="00BD0DEF">
        <w:rPr>
          <w:rFonts w:ascii="仿宋_GB2312" w:eastAsia="仿宋_GB2312" w:hint="eastAsia"/>
          <w:sz w:val="32"/>
          <w:szCs w:val="32"/>
        </w:rPr>
        <w:t>20</w:t>
      </w:r>
      <w:r w:rsidR="0096411D">
        <w:rPr>
          <w:rFonts w:ascii="仿宋_GB2312" w:eastAsia="仿宋_GB2312" w:hint="eastAsia"/>
          <w:sz w:val="32"/>
          <w:szCs w:val="32"/>
        </w:rPr>
        <w:t>20</w:t>
      </w:r>
      <w:r w:rsidR="000F5B5C" w:rsidRPr="00BD0DEF">
        <w:rPr>
          <w:rFonts w:ascii="仿宋_GB2312" w:eastAsia="仿宋_GB2312" w:hint="eastAsia"/>
          <w:sz w:val="32"/>
          <w:szCs w:val="32"/>
        </w:rPr>
        <w:t>年收入预算</w:t>
      </w:r>
      <w:r w:rsidR="001D4945"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元，其中：一般公共预算拨款收入</w:t>
      </w:r>
      <w:r w:rsidR="001D4945"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元，占</w:t>
      </w:r>
      <w:r w:rsidRPr="00BD0DEF">
        <w:rPr>
          <w:rFonts w:ascii="仿宋_GB2312" w:eastAsia="仿宋_GB2312" w:hint="eastAsia"/>
          <w:sz w:val="32"/>
          <w:szCs w:val="32"/>
        </w:rPr>
        <w:t>100</w:t>
      </w:r>
      <w:r w:rsidR="000F5B5C" w:rsidRPr="00BD0DEF">
        <w:rPr>
          <w:rFonts w:ascii="仿宋_GB2312" w:eastAsia="仿宋_GB2312" w:hint="eastAsia"/>
          <w:sz w:val="32"/>
          <w:szCs w:val="32"/>
        </w:rPr>
        <w:t>%</w:t>
      </w:r>
      <w:r w:rsidRPr="00BD0DEF">
        <w:rPr>
          <w:rFonts w:ascii="仿宋_GB2312" w:eastAsia="仿宋_GB2312" w:hint="eastAsia"/>
          <w:sz w:val="32"/>
          <w:szCs w:val="32"/>
        </w:rPr>
        <w:t>。</w:t>
      </w:r>
      <w:r w:rsidR="00FC36F8">
        <w:rPr>
          <w:rFonts w:ascii="仿宋_GB2312" w:eastAsia="仿宋_GB2312" w:hint="eastAsia"/>
          <w:sz w:val="32"/>
          <w:szCs w:val="32"/>
        </w:rPr>
        <w:t>2020年比原市农牧局2019年预算收入数增加692.48万元，主要原因是机构改革预算单位合并所致。</w:t>
      </w:r>
    </w:p>
    <w:p w:rsidR="0096411D"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（二）支出预算情况</w:t>
      </w:r>
    </w:p>
    <w:p w:rsidR="00922B74" w:rsidRPr="0096411D" w:rsidRDefault="00C059D0"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b/>
          <w:sz w:val="32"/>
          <w:szCs w:val="32"/>
        </w:rPr>
      </w:pPr>
      <w:r w:rsidRPr="00BD0DEF">
        <w:rPr>
          <w:rFonts w:ascii="仿宋_GB2312" w:eastAsia="仿宋_GB2312" w:hint="eastAsia"/>
          <w:sz w:val="32"/>
          <w:szCs w:val="32"/>
        </w:rPr>
        <w:t>市</w:t>
      </w:r>
      <w:r w:rsidR="0096411D">
        <w:rPr>
          <w:rFonts w:ascii="仿宋_GB2312" w:eastAsia="仿宋_GB2312" w:hint="eastAsia"/>
          <w:sz w:val="32"/>
          <w:szCs w:val="32"/>
        </w:rPr>
        <w:t>农业农村</w:t>
      </w:r>
      <w:r w:rsidRPr="00BD0DEF">
        <w:rPr>
          <w:rFonts w:ascii="仿宋_GB2312" w:eastAsia="仿宋_GB2312" w:hint="eastAsia"/>
          <w:sz w:val="32"/>
          <w:szCs w:val="32"/>
        </w:rPr>
        <w:t>局</w:t>
      </w:r>
      <w:r w:rsidR="000F5B5C" w:rsidRPr="00BD0DEF">
        <w:rPr>
          <w:rFonts w:ascii="仿宋_GB2312" w:eastAsia="仿宋_GB2312" w:hint="eastAsia"/>
          <w:sz w:val="32"/>
          <w:szCs w:val="32"/>
        </w:rPr>
        <w:t>20</w:t>
      </w:r>
      <w:r w:rsidR="0096411D">
        <w:rPr>
          <w:rFonts w:ascii="仿宋_GB2312" w:eastAsia="仿宋_GB2312" w:hint="eastAsia"/>
          <w:sz w:val="32"/>
          <w:szCs w:val="32"/>
        </w:rPr>
        <w:t>20</w:t>
      </w:r>
      <w:r w:rsidR="000F5B5C" w:rsidRPr="00BD0DEF">
        <w:rPr>
          <w:rFonts w:ascii="仿宋_GB2312" w:eastAsia="仿宋_GB2312" w:hint="eastAsia"/>
          <w:sz w:val="32"/>
          <w:szCs w:val="32"/>
        </w:rPr>
        <w:t>年支出预算</w:t>
      </w:r>
      <w:r w:rsidR="001D4945"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元，其中：基本支出</w:t>
      </w:r>
      <w:r w:rsidR="00B875B0">
        <w:rPr>
          <w:rFonts w:ascii="仿宋_GB2312" w:eastAsia="仿宋_GB2312" w:hAnsi="宋体" w:cs="宋体" w:hint="eastAsia"/>
          <w:kern w:val="0"/>
          <w:sz w:val="32"/>
          <w:szCs w:val="32"/>
        </w:rPr>
        <w:t>3</w:t>
      </w:r>
      <w:r w:rsidR="0096411D" w:rsidRPr="0096411D">
        <w:rPr>
          <w:rFonts w:ascii="仿宋_GB2312" w:eastAsia="仿宋_GB2312" w:hAnsi="宋体" w:cs="宋体" w:hint="eastAsia"/>
          <w:kern w:val="0"/>
          <w:sz w:val="32"/>
          <w:szCs w:val="32"/>
        </w:rPr>
        <w:t>,</w:t>
      </w:r>
      <w:r w:rsidR="001D4945">
        <w:rPr>
          <w:rFonts w:ascii="仿宋_GB2312" w:eastAsia="仿宋_GB2312" w:hAnsi="宋体" w:cs="宋体" w:hint="eastAsia"/>
          <w:kern w:val="0"/>
          <w:sz w:val="32"/>
          <w:szCs w:val="32"/>
        </w:rPr>
        <w:t>254</w:t>
      </w:r>
      <w:r w:rsidR="00B875B0">
        <w:rPr>
          <w:rFonts w:ascii="仿宋_GB2312" w:eastAsia="仿宋_GB2312" w:hAnsi="宋体" w:cs="宋体" w:hint="eastAsia"/>
          <w:kern w:val="0"/>
          <w:sz w:val="32"/>
          <w:szCs w:val="32"/>
        </w:rPr>
        <w:t>.</w:t>
      </w:r>
      <w:r w:rsidR="001D4945">
        <w:rPr>
          <w:rFonts w:ascii="仿宋_GB2312" w:eastAsia="仿宋_GB2312" w:hAnsi="宋体" w:cs="宋体" w:hint="eastAsia"/>
          <w:kern w:val="0"/>
          <w:sz w:val="32"/>
          <w:szCs w:val="32"/>
        </w:rPr>
        <w:t>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元，占</w:t>
      </w:r>
      <w:r w:rsidR="00B5525C" w:rsidRPr="00BD0DEF">
        <w:rPr>
          <w:rFonts w:ascii="仿宋_GB2312" w:eastAsia="仿宋_GB2312" w:hint="eastAsia"/>
          <w:sz w:val="32"/>
          <w:szCs w:val="32"/>
        </w:rPr>
        <w:t>9</w:t>
      </w:r>
      <w:r w:rsidR="0096411D">
        <w:rPr>
          <w:rFonts w:ascii="仿宋_GB2312" w:eastAsia="仿宋_GB2312" w:hint="eastAsia"/>
          <w:sz w:val="32"/>
          <w:szCs w:val="32"/>
        </w:rPr>
        <w:t>0</w:t>
      </w:r>
      <w:r w:rsidR="00B5525C" w:rsidRPr="00BD0DEF">
        <w:rPr>
          <w:rFonts w:ascii="仿宋_GB2312" w:eastAsia="仿宋_GB2312" w:hint="eastAsia"/>
          <w:sz w:val="32"/>
          <w:szCs w:val="32"/>
        </w:rPr>
        <w:t>.</w:t>
      </w:r>
      <w:r w:rsidR="001D4945">
        <w:rPr>
          <w:rFonts w:ascii="仿宋_GB2312" w:eastAsia="仿宋_GB2312" w:hint="eastAsia"/>
          <w:sz w:val="32"/>
          <w:szCs w:val="32"/>
        </w:rPr>
        <w:t>26</w:t>
      </w:r>
      <w:r w:rsidR="000F5B5C" w:rsidRPr="00BD0DEF">
        <w:rPr>
          <w:rFonts w:ascii="仿宋_GB2312" w:eastAsia="仿宋_GB2312" w:hint="eastAsia"/>
          <w:sz w:val="32"/>
          <w:szCs w:val="32"/>
        </w:rPr>
        <w:t>%；项目支出</w:t>
      </w:r>
      <w:r w:rsidR="00B875B0">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5</w:t>
      </w:r>
      <w:r w:rsidR="0096411D" w:rsidRPr="0096411D">
        <w:rPr>
          <w:rFonts w:ascii="仿宋_GB2312" w:eastAsia="仿宋_GB2312" w:hAnsi="宋体" w:cs="宋体" w:hint="eastAsia"/>
          <w:kern w:val="0"/>
          <w:sz w:val="32"/>
          <w:szCs w:val="32"/>
        </w:rPr>
        <w:t>1</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元，占</w:t>
      </w:r>
      <w:r w:rsidR="0096411D">
        <w:rPr>
          <w:rFonts w:ascii="仿宋_GB2312" w:eastAsia="仿宋_GB2312" w:hint="eastAsia"/>
          <w:sz w:val="32"/>
          <w:szCs w:val="32"/>
        </w:rPr>
        <w:t>9.</w:t>
      </w:r>
      <w:r w:rsidR="001D4945">
        <w:rPr>
          <w:rFonts w:ascii="仿宋_GB2312" w:eastAsia="仿宋_GB2312" w:hint="eastAsia"/>
          <w:sz w:val="32"/>
          <w:szCs w:val="32"/>
        </w:rPr>
        <w:t>74</w:t>
      </w:r>
      <w:r w:rsidR="000F5B5C" w:rsidRPr="00BD0DEF">
        <w:rPr>
          <w:rFonts w:ascii="仿宋_GB2312" w:eastAsia="仿宋_GB2312" w:hint="eastAsia"/>
          <w:sz w:val="32"/>
          <w:szCs w:val="32"/>
        </w:rPr>
        <w:t>%。</w:t>
      </w:r>
      <w:r w:rsidR="00FC36F8">
        <w:rPr>
          <w:rFonts w:ascii="仿宋_GB2312" w:eastAsia="仿宋_GB2312" w:hint="eastAsia"/>
          <w:sz w:val="32"/>
          <w:szCs w:val="32"/>
        </w:rPr>
        <w:t>2020年比原市农牧局2019年预算支出数增加692.48万元，主要原因是机构改革预算单位合并所致。</w:t>
      </w:r>
      <w:bookmarkStart w:id="0" w:name="_GoBack"/>
      <w:bookmarkEnd w:id="0"/>
    </w:p>
    <w:p w:rsidR="009D77F1"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四、财政拨款收支预算情况说明</w:t>
      </w:r>
    </w:p>
    <w:p w:rsidR="00922B74" w:rsidRPr="009D77F1" w:rsidRDefault="00983DB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b/>
          <w:sz w:val="32"/>
          <w:szCs w:val="32"/>
        </w:rPr>
      </w:pPr>
      <w:r w:rsidRPr="00BD0DEF">
        <w:rPr>
          <w:rFonts w:ascii="仿宋_GB2312" w:eastAsia="仿宋_GB2312" w:hint="eastAsia"/>
          <w:sz w:val="32"/>
          <w:szCs w:val="32"/>
        </w:rPr>
        <w:t>市</w:t>
      </w:r>
      <w:r w:rsidR="0096411D">
        <w:rPr>
          <w:rFonts w:ascii="仿宋_GB2312" w:eastAsia="仿宋_GB2312" w:hint="eastAsia"/>
          <w:sz w:val="32"/>
          <w:szCs w:val="32"/>
        </w:rPr>
        <w:t>农业农村</w:t>
      </w:r>
      <w:r w:rsidRPr="00BD0DEF">
        <w:rPr>
          <w:rFonts w:ascii="仿宋_GB2312" w:eastAsia="仿宋_GB2312" w:hint="eastAsia"/>
          <w:sz w:val="32"/>
          <w:szCs w:val="32"/>
        </w:rPr>
        <w:t>局</w:t>
      </w:r>
      <w:r w:rsidR="000F5B5C" w:rsidRPr="00BD0DEF">
        <w:rPr>
          <w:rFonts w:ascii="仿宋_GB2312" w:eastAsia="仿宋_GB2312" w:hint="eastAsia"/>
          <w:sz w:val="32"/>
          <w:szCs w:val="32"/>
        </w:rPr>
        <w:t>20</w:t>
      </w:r>
      <w:r w:rsidR="0096411D">
        <w:rPr>
          <w:rFonts w:ascii="仿宋_GB2312" w:eastAsia="仿宋_GB2312" w:hint="eastAsia"/>
          <w:sz w:val="32"/>
          <w:szCs w:val="32"/>
        </w:rPr>
        <w:t>20</w:t>
      </w:r>
      <w:r w:rsidR="000F5B5C" w:rsidRPr="00BD0DEF">
        <w:rPr>
          <w:rFonts w:ascii="仿宋_GB2312" w:eastAsia="仿宋_GB2312" w:hint="eastAsia"/>
          <w:sz w:val="32"/>
          <w:szCs w:val="32"/>
        </w:rPr>
        <w:t>年财政拨款收支总预算</w:t>
      </w:r>
      <w:r w:rsidR="001D4945"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元。收入包括：本年一般公共预算拨款收入</w:t>
      </w:r>
      <w:r w:rsidR="001D4945" w:rsidRPr="0096411D">
        <w:rPr>
          <w:rFonts w:ascii="仿宋_GB2312" w:eastAsia="仿宋_GB2312" w:hAnsi="宋体" w:cs="宋体" w:hint="eastAsia"/>
          <w:kern w:val="0"/>
          <w:sz w:val="32"/>
          <w:szCs w:val="32"/>
        </w:rPr>
        <w:t>3,</w:t>
      </w:r>
      <w:r w:rsidR="001D4945">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元；支出包括：</w:t>
      </w:r>
      <w:r w:rsidR="00420FC8">
        <w:rPr>
          <w:rFonts w:ascii="仿宋_GB2312" w:eastAsia="仿宋_GB2312" w:hint="eastAsia"/>
          <w:sz w:val="32"/>
          <w:szCs w:val="32"/>
        </w:rPr>
        <w:t>一般公共服务支出28万元，</w:t>
      </w:r>
      <w:r w:rsidR="00420FC8" w:rsidRPr="00BD0DEF">
        <w:rPr>
          <w:rFonts w:ascii="仿宋_GB2312" w:eastAsia="仿宋_GB2312" w:hint="eastAsia"/>
          <w:sz w:val="32"/>
          <w:szCs w:val="32"/>
        </w:rPr>
        <w:t>社会保障和就业支出</w:t>
      </w:r>
      <w:r w:rsidR="001D4945">
        <w:rPr>
          <w:rFonts w:ascii="仿宋_GB2312" w:eastAsia="仿宋_GB2312" w:hint="eastAsia"/>
          <w:sz w:val="32"/>
          <w:szCs w:val="32"/>
        </w:rPr>
        <w:t>379.1</w:t>
      </w:r>
      <w:r w:rsidR="00420FC8">
        <w:rPr>
          <w:rFonts w:ascii="仿宋_GB2312" w:eastAsia="仿宋_GB2312" w:hint="eastAsia"/>
          <w:sz w:val="32"/>
          <w:szCs w:val="32"/>
        </w:rPr>
        <w:t>6万元，</w:t>
      </w:r>
      <w:r w:rsidR="00420FC8" w:rsidRPr="00BD0DEF">
        <w:rPr>
          <w:rFonts w:ascii="仿宋_GB2312" w:eastAsia="仿宋_GB2312" w:hint="eastAsia"/>
          <w:sz w:val="32"/>
          <w:szCs w:val="32"/>
        </w:rPr>
        <w:t>农林水支出</w:t>
      </w:r>
      <w:r w:rsidR="00420FC8" w:rsidRPr="00420FC8">
        <w:rPr>
          <w:rFonts w:ascii="仿宋_GB2312" w:eastAsia="仿宋_GB2312" w:hAnsi="宋体" w:cs="宋体" w:hint="eastAsia"/>
          <w:kern w:val="0"/>
          <w:sz w:val="32"/>
          <w:szCs w:val="32"/>
        </w:rPr>
        <w:t>2,</w:t>
      </w:r>
      <w:r w:rsidR="001D4945">
        <w:rPr>
          <w:rFonts w:ascii="仿宋_GB2312" w:eastAsia="仿宋_GB2312" w:hAnsi="宋体" w:cs="宋体" w:hint="eastAsia"/>
          <w:kern w:val="0"/>
          <w:sz w:val="32"/>
          <w:szCs w:val="32"/>
        </w:rPr>
        <w:t>966</w:t>
      </w:r>
      <w:r w:rsidR="00420FC8" w:rsidRPr="00420FC8">
        <w:rPr>
          <w:rFonts w:ascii="仿宋_GB2312" w:eastAsia="仿宋_GB2312" w:hAnsi="宋体" w:cs="宋体" w:hint="eastAsia"/>
          <w:kern w:val="0"/>
          <w:sz w:val="32"/>
          <w:szCs w:val="32"/>
        </w:rPr>
        <w:t>.</w:t>
      </w:r>
      <w:r w:rsidR="001D4945">
        <w:rPr>
          <w:rFonts w:ascii="仿宋_GB2312" w:eastAsia="仿宋_GB2312" w:hAnsi="宋体" w:cs="宋体" w:hint="eastAsia"/>
          <w:kern w:val="0"/>
          <w:sz w:val="32"/>
          <w:szCs w:val="32"/>
        </w:rPr>
        <w:t>65</w:t>
      </w:r>
      <w:r w:rsidR="00420FC8">
        <w:rPr>
          <w:rFonts w:ascii="仿宋_GB2312" w:eastAsia="仿宋_GB2312" w:hAnsi="宋体" w:cs="宋体" w:hint="eastAsia"/>
          <w:kern w:val="0"/>
          <w:sz w:val="32"/>
          <w:szCs w:val="32"/>
        </w:rPr>
        <w:t>万元</w:t>
      </w:r>
      <w:r w:rsidR="00420FC8">
        <w:rPr>
          <w:rFonts w:ascii="宋体" w:hAnsi="宋体" w:cs="宋体" w:hint="eastAsia"/>
          <w:kern w:val="0"/>
          <w:sz w:val="20"/>
          <w:szCs w:val="20"/>
        </w:rPr>
        <w:t>，</w:t>
      </w:r>
      <w:r w:rsidR="00420FC8" w:rsidRPr="00BD0DEF">
        <w:rPr>
          <w:rFonts w:ascii="仿宋_GB2312" w:eastAsia="仿宋_GB2312" w:hint="eastAsia"/>
          <w:sz w:val="32"/>
          <w:szCs w:val="32"/>
        </w:rPr>
        <w:t>住房保障支出</w:t>
      </w:r>
      <w:r w:rsidR="007E39F6">
        <w:rPr>
          <w:rFonts w:ascii="仿宋_GB2312" w:eastAsia="仿宋_GB2312" w:hint="eastAsia"/>
          <w:sz w:val="32"/>
          <w:szCs w:val="32"/>
        </w:rPr>
        <w:t>231.35</w:t>
      </w:r>
      <w:r w:rsidR="00B875B0">
        <w:rPr>
          <w:rFonts w:ascii="仿宋_GB2312" w:eastAsia="仿宋_GB2312" w:hAnsi="宋体" w:cs="宋体" w:hint="eastAsia"/>
          <w:kern w:val="0"/>
          <w:sz w:val="32"/>
          <w:szCs w:val="32"/>
        </w:rPr>
        <w:t>万</w:t>
      </w:r>
      <w:r w:rsidR="00972EB7" w:rsidRPr="00BD0DEF">
        <w:rPr>
          <w:rFonts w:ascii="仿宋_GB2312" w:eastAsia="仿宋_GB2312" w:hint="eastAsia"/>
          <w:sz w:val="32"/>
          <w:szCs w:val="32"/>
        </w:rPr>
        <w:t>元。</w:t>
      </w:r>
    </w:p>
    <w:p w:rsidR="00922B74"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五、一般公共预算当年拨款情况说明</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lastRenderedPageBreak/>
        <w:t>（一）一般公共预算当年拨款规模变化情况</w:t>
      </w:r>
    </w:p>
    <w:p w:rsidR="00922B74" w:rsidRPr="00BD0DEF" w:rsidRDefault="00972EB7"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市</w:t>
      </w:r>
      <w:r w:rsidR="004360F8">
        <w:rPr>
          <w:rFonts w:ascii="仿宋_GB2312" w:eastAsia="仿宋_GB2312" w:hint="eastAsia"/>
          <w:sz w:val="32"/>
          <w:szCs w:val="32"/>
        </w:rPr>
        <w:t>农业农村</w:t>
      </w:r>
      <w:r w:rsidRPr="00BD0DEF">
        <w:rPr>
          <w:rFonts w:ascii="仿宋_GB2312" w:eastAsia="仿宋_GB2312" w:hint="eastAsia"/>
          <w:sz w:val="32"/>
          <w:szCs w:val="32"/>
        </w:rPr>
        <w:t>局</w:t>
      </w:r>
      <w:r w:rsidR="000F5B5C" w:rsidRPr="00BD0DEF">
        <w:rPr>
          <w:rFonts w:ascii="仿宋_GB2312" w:eastAsia="仿宋_GB2312" w:hint="eastAsia"/>
          <w:sz w:val="32"/>
          <w:szCs w:val="32"/>
        </w:rPr>
        <w:t>20</w:t>
      </w:r>
      <w:r w:rsidR="004360F8">
        <w:rPr>
          <w:rFonts w:ascii="仿宋_GB2312" w:eastAsia="仿宋_GB2312" w:hint="eastAsia"/>
          <w:sz w:val="32"/>
          <w:szCs w:val="32"/>
        </w:rPr>
        <w:t>20</w:t>
      </w:r>
      <w:r w:rsidR="000F5B5C" w:rsidRPr="00BD0DEF">
        <w:rPr>
          <w:rFonts w:ascii="仿宋_GB2312" w:eastAsia="仿宋_GB2312" w:hint="eastAsia"/>
          <w:sz w:val="32"/>
          <w:szCs w:val="32"/>
        </w:rPr>
        <w:t>年一般公共预算当年拨款</w:t>
      </w:r>
      <w:r w:rsidR="007E39F6" w:rsidRPr="0096411D">
        <w:rPr>
          <w:rFonts w:ascii="仿宋_GB2312" w:eastAsia="仿宋_GB2312" w:hAnsi="宋体" w:cs="宋体" w:hint="eastAsia"/>
          <w:kern w:val="0"/>
          <w:sz w:val="32"/>
          <w:szCs w:val="32"/>
        </w:rPr>
        <w:t>3,</w:t>
      </w:r>
      <w:r w:rsidR="007E39F6">
        <w:rPr>
          <w:rFonts w:ascii="仿宋_GB2312" w:eastAsia="仿宋_GB2312" w:hAnsi="宋体" w:cs="宋体" w:hint="eastAsia"/>
          <w:kern w:val="0"/>
          <w:sz w:val="32"/>
          <w:szCs w:val="32"/>
        </w:rPr>
        <w:t>605.16</w:t>
      </w:r>
      <w:r w:rsidR="00B875B0">
        <w:rPr>
          <w:rFonts w:ascii="仿宋_GB2312" w:eastAsia="仿宋_GB2312" w:hAnsi="宋体" w:cs="宋体" w:hint="eastAsia"/>
          <w:kern w:val="0"/>
          <w:sz w:val="32"/>
          <w:szCs w:val="32"/>
        </w:rPr>
        <w:t>万</w:t>
      </w:r>
      <w:r w:rsidR="000F5B5C" w:rsidRPr="00BD0DEF">
        <w:rPr>
          <w:rFonts w:ascii="仿宋_GB2312" w:eastAsia="仿宋_GB2312" w:hint="eastAsia"/>
          <w:sz w:val="32"/>
          <w:szCs w:val="32"/>
        </w:rPr>
        <w:t>元，</w:t>
      </w:r>
      <w:r w:rsidR="00C36FF5">
        <w:rPr>
          <w:rFonts w:ascii="仿宋_GB2312" w:eastAsia="仿宋_GB2312" w:hint="eastAsia"/>
          <w:sz w:val="32"/>
          <w:szCs w:val="32"/>
        </w:rPr>
        <w:t>比</w:t>
      </w:r>
      <w:r w:rsidR="00C739E4">
        <w:rPr>
          <w:rFonts w:ascii="仿宋_GB2312" w:eastAsia="仿宋_GB2312" w:hint="eastAsia"/>
          <w:sz w:val="32"/>
          <w:szCs w:val="32"/>
        </w:rPr>
        <w:t>2019机构改革合并</w:t>
      </w:r>
      <w:r w:rsidR="007E39F6">
        <w:rPr>
          <w:rFonts w:ascii="仿宋_GB2312" w:eastAsia="仿宋_GB2312" w:hint="eastAsia"/>
          <w:sz w:val="32"/>
          <w:szCs w:val="32"/>
        </w:rPr>
        <w:t>前原市农牧局</w:t>
      </w:r>
      <w:r w:rsidR="00C739E4">
        <w:rPr>
          <w:rFonts w:ascii="仿宋_GB2312" w:eastAsia="仿宋_GB2312" w:hint="eastAsia"/>
          <w:sz w:val="32"/>
          <w:szCs w:val="32"/>
        </w:rPr>
        <w:t>单位预算</w:t>
      </w:r>
      <w:r w:rsidR="007E39F6" w:rsidRPr="00734EFA">
        <w:rPr>
          <w:rFonts w:ascii="仿宋_GB2312" w:eastAsia="仿宋_GB2312" w:hAnsi="宋体" w:cs="宋体" w:hint="eastAsia"/>
          <w:kern w:val="0"/>
          <w:sz w:val="32"/>
          <w:szCs w:val="32"/>
        </w:rPr>
        <w:t>2,912.68</w:t>
      </w:r>
      <w:r w:rsidR="00C36FF5">
        <w:rPr>
          <w:rFonts w:ascii="仿宋_GB2312" w:eastAsia="仿宋_GB2312" w:hint="eastAsia"/>
          <w:sz w:val="32"/>
          <w:szCs w:val="32"/>
        </w:rPr>
        <w:t>万元增加</w:t>
      </w:r>
      <w:r w:rsidR="007E39F6">
        <w:rPr>
          <w:rFonts w:ascii="仿宋_GB2312" w:eastAsia="仿宋_GB2312" w:hint="eastAsia"/>
          <w:sz w:val="32"/>
          <w:szCs w:val="32"/>
        </w:rPr>
        <w:t>692.48</w:t>
      </w:r>
      <w:r w:rsidR="00C36FF5">
        <w:rPr>
          <w:rFonts w:ascii="仿宋_GB2312" w:eastAsia="仿宋_GB2312" w:hint="eastAsia"/>
          <w:sz w:val="32"/>
          <w:szCs w:val="32"/>
        </w:rPr>
        <w:t>万元</w:t>
      </w:r>
      <w:r w:rsidR="000F5B5C" w:rsidRPr="00BD0DEF">
        <w:rPr>
          <w:rFonts w:ascii="仿宋_GB2312" w:eastAsia="仿宋_GB2312" w:hint="eastAsia"/>
          <w:sz w:val="32"/>
          <w:szCs w:val="32"/>
        </w:rPr>
        <w:t>。</w:t>
      </w:r>
      <w:r w:rsidR="00934BDD">
        <w:rPr>
          <w:rFonts w:ascii="仿宋_GB2312" w:eastAsia="仿宋_GB2312" w:hint="eastAsia"/>
          <w:sz w:val="32"/>
          <w:szCs w:val="32"/>
        </w:rPr>
        <w:t>主要原因是</w:t>
      </w:r>
      <w:r w:rsidR="007E39F6">
        <w:rPr>
          <w:rFonts w:ascii="仿宋_GB2312" w:eastAsia="仿宋_GB2312" w:hint="eastAsia"/>
          <w:sz w:val="32"/>
          <w:szCs w:val="32"/>
        </w:rPr>
        <w:t>机构改革单位合并了原市农工委，</w:t>
      </w:r>
      <w:r w:rsidR="00934BDD">
        <w:rPr>
          <w:rFonts w:ascii="仿宋_GB2312" w:eastAsia="仿宋_GB2312" w:hint="eastAsia"/>
          <w:sz w:val="32"/>
          <w:szCs w:val="32"/>
        </w:rPr>
        <w:t>工资福利支出增加</w:t>
      </w:r>
      <w:r w:rsidR="000229B1">
        <w:rPr>
          <w:rFonts w:ascii="仿宋_GB2312" w:eastAsia="仿宋_GB2312" w:hint="eastAsia"/>
          <w:sz w:val="32"/>
          <w:szCs w:val="32"/>
        </w:rPr>
        <w:t>，系</w:t>
      </w:r>
      <w:r w:rsidR="00750ECB">
        <w:rPr>
          <w:rFonts w:ascii="仿宋_GB2312" w:eastAsia="仿宋_GB2312" w:hint="eastAsia"/>
          <w:sz w:val="32"/>
          <w:szCs w:val="32"/>
        </w:rPr>
        <w:t>机构改革后人员增加和</w:t>
      </w:r>
      <w:r w:rsidR="000229B1">
        <w:rPr>
          <w:rFonts w:ascii="仿宋_GB2312" w:eastAsia="仿宋_GB2312" w:hint="eastAsia"/>
          <w:sz w:val="32"/>
          <w:szCs w:val="32"/>
        </w:rPr>
        <w:t>正常工资晋级及相应增加的住房公积金、社保缴费等累</w:t>
      </w:r>
      <w:r w:rsidR="007E39F6">
        <w:rPr>
          <w:rFonts w:ascii="仿宋_GB2312" w:eastAsia="仿宋_GB2312" w:hint="eastAsia"/>
          <w:sz w:val="32"/>
          <w:szCs w:val="32"/>
        </w:rPr>
        <w:t>集</w:t>
      </w:r>
      <w:r w:rsidR="0092542C">
        <w:rPr>
          <w:rFonts w:ascii="仿宋_GB2312" w:eastAsia="仿宋_GB2312" w:hint="eastAsia"/>
          <w:sz w:val="32"/>
          <w:szCs w:val="32"/>
        </w:rPr>
        <w:t>而致</w:t>
      </w:r>
      <w:r w:rsidR="000229B1">
        <w:rPr>
          <w:rFonts w:ascii="仿宋_GB2312" w:eastAsia="仿宋_GB2312" w:hint="eastAsia"/>
          <w:sz w:val="32"/>
          <w:szCs w:val="32"/>
        </w:rPr>
        <w:t>。</w:t>
      </w:r>
    </w:p>
    <w:p w:rsidR="00D5154B"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（二）一般公共预算当年拨款结构情况</w:t>
      </w:r>
    </w:p>
    <w:p w:rsidR="00E15B8C" w:rsidRPr="00D5154B" w:rsidRDefault="00AC252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楷体"/>
          <w:b/>
          <w:sz w:val="32"/>
          <w:szCs w:val="32"/>
        </w:rPr>
      </w:pPr>
      <w:r>
        <w:rPr>
          <w:rFonts w:ascii="仿宋_GB2312" w:eastAsia="仿宋_GB2312" w:hint="eastAsia"/>
          <w:sz w:val="32"/>
          <w:szCs w:val="32"/>
        </w:rPr>
        <w:t>一般公共服务支出</w:t>
      </w:r>
      <w:r w:rsidR="001A181A">
        <w:rPr>
          <w:rFonts w:ascii="仿宋_GB2312" w:eastAsia="仿宋_GB2312" w:hint="eastAsia"/>
          <w:sz w:val="32"/>
          <w:szCs w:val="32"/>
        </w:rPr>
        <w:t>28</w:t>
      </w:r>
      <w:r w:rsidR="007802BA" w:rsidRPr="00BD0DEF">
        <w:rPr>
          <w:rFonts w:ascii="仿宋_GB2312" w:eastAsia="仿宋_GB2312" w:hint="eastAsia"/>
          <w:sz w:val="32"/>
          <w:szCs w:val="32"/>
        </w:rPr>
        <w:t>万元，占</w:t>
      </w:r>
      <w:r w:rsidR="00BB7111">
        <w:rPr>
          <w:rFonts w:ascii="仿宋_GB2312" w:eastAsia="仿宋_GB2312" w:hint="eastAsia"/>
          <w:sz w:val="32"/>
          <w:szCs w:val="32"/>
        </w:rPr>
        <w:t>0.</w:t>
      </w:r>
      <w:r w:rsidR="007E39F6">
        <w:rPr>
          <w:rFonts w:ascii="仿宋_GB2312" w:eastAsia="仿宋_GB2312" w:hint="eastAsia"/>
          <w:sz w:val="32"/>
          <w:szCs w:val="32"/>
        </w:rPr>
        <w:t>78</w:t>
      </w:r>
      <w:r w:rsidR="007802BA" w:rsidRPr="00BD0DEF">
        <w:rPr>
          <w:rFonts w:ascii="仿宋_GB2312" w:eastAsia="仿宋_GB2312" w:hint="eastAsia"/>
          <w:sz w:val="32"/>
          <w:szCs w:val="32"/>
        </w:rPr>
        <w:t>%</w:t>
      </w:r>
      <w:r w:rsidR="00D5154B">
        <w:rPr>
          <w:rFonts w:ascii="仿宋_GB2312" w:eastAsia="仿宋_GB2312" w:hint="eastAsia"/>
          <w:sz w:val="32"/>
          <w:szCs w:val="32"/>
        </w:rPr>
        <w:t>；社会保障和就业支出</w:t>
      </w:r>
      <w:r w:rsidR="007E39F6">
        <w:rPr>
          <w:rFonts w:ascii="仿宋_GB2312" w:eastAsia="仿宋_GB2312" w:hint="eastAsia"/>
          <w:sz w:val="32"/>
          <w:szCs w:val="32"/>
        </w:rPr>
        <w:t>379.16</w:t>
      </w:r>
      <w:r w:rsidR="00D5154B">
        <w:rPr>
          <w:rFonts w:ascii="仿宋_GB2312" w:eastAsia="仿宋_GB2312" w:hint="eastAsia"/>
          <w:sz w:val="32"/>
          <w:szCs w:val="32"/>
        </w:rPr>
        <w:t>万元，</w:t>
      </w:r>
      <w:r w:rsidR="00D5154B" w:rsidRPr="00BD0DEF">
        <w:rPr>
          <w:rFonts w:ascii="仿宋_GB2312" w:eastAsia="仿宋_GB2312" w:hint="eastAsia"/>
          <w:sz w:val="32"/>
          <w:szCs w:val="32"/>
        </w:rPr>
        <w:t>占</w:t>
      </w:r>
      <w:r w:rsidR="00D5154B">
        <w:rPr>
          <w:rFonts w:ascii="仿宋_GB2312" w:eastAsia="仿宋_GB2312" w:hint="eastAsia"/>
          <w:sz w:val="32"/>
          <w:szCs w:val="32"/>
        </w:rPr>
        <w:t>10.5</w:t>
      </w:r>
      <w:r w:rsidR="007E39F6">
        <w:rPr>
          <w:rFonts w:ascii="仿宋_GB2312" w:eastAsia="仿宋_GB2312" w:hint="eastAsia"/>
          <w:sz w:val="32"/>
          <w:szCs w:val="32"/>
        </w:rPr>
        <w:t>2</w:t>
      </w:r>
      <w:r w:rsidR="00D5154B" w:rsidRPr="00BD0DEF">
        <w:rPr>
          <w:rFonts w:ascii="仿宋_GB2312" w:eastAsia="仿宋_GB2312" w:hint="eastAsia"/>
          <w:sz w:val="32"/>
          <w:szCs w:val="32"/>
        </w:rPr>
        <w:t>%</w:t>
      </w:r>
      <w:r w:rsidR="00D5154B">
        <w:rPr>
          <w:rFonts w:ascii="仿宋_GB2312" w:eastAsia="仿宋_GB2312" w:hint="eastAsia"/>
          <w:sz w:val="32"/>
          <w:szCs w:val="32"/>
        </w:rPr>
        <w:t>；</w:t>
      </w:r>
      <w:r w:rsidR="00D5154B" w:rsidRPr="00D5154B">
        <w:rPr>
          <w:rFonts w:ascii="仿宋_GB2312" w:eastAsia="仿宋_GB2312" w:hAnsi="宋体" w:cs="宋体" w:hint="eastAsia"/>
          <w:kern w:val="0"/>
          <w:sz w:val="32"/>
          <w:szCs w:val="32"/>
        </w:rPr>
        <w:t>农林水支出</w:t>
      </w:r>
      <w:r w:rsidR="007E39F6" w:rsidRPr="00420FC8">
        <w:rPr>
          <w:rFonts w:ascii="仿宋_GB2312" w:eastAsia="仿宋_GB2312" w:hAnsi="宋体" w:cs="宋体" w:hint="eastAsia"/>
          <w:kern w:val="0"/>
          <w:sz w:val="32"/>
          <w:szCs w:val="32"/>
        </w:rPr>
        <w:t>2,</w:t>
      </w:r>
      <w:r w:rsidR="007E39F6">
        <w:rPr>
          <w:rFonts w:ascii="仿宋_GB2312" w:eastAsia="仿宋_GB2312" w:hAnsi="宋体" w:cs="宋体" w:hint="eastAsia"/>
          <w:kern w:val="0"/>
          <w:sz w:val="32"/>
          <w:szCs w:val="32"/>
        </w:rPr>
        <w:t>966</w:t>
      </w:r>
      <w:r w:rsidR="007E39F6" w:rsidRPr="00420FC8">
        <w:rPr>
          <w:rFonts w:ascii="仿宋_GB2312" w:eastAsia="仿宋_GB2312" w:hAnsi="宋体" w:cs="宋体" w:hint="eastAsia"/>
          <w:kern w:val="0"/>
          <w:sz w:val="32"/>
          <w:szCs w:val="32"/>
        </w:rPr>
        <w:t>.</w:t>
      </w:r>
      <w:r w:rsidR="007E39F6">
        <w:rPr>
          <w:rFonts w:ascii="仿宋_GB2312" w:eastAsia="仿宋_GB2312" w:hAnsi="宋体" w:cs="宋体" w:hint="eastAsia"/>
          <w:kern w:val="0"/>
          <w:sz w:val="32"/>
          <w:szCs w:val="32"/>
        </w:rPr>
        <w:t>65</w:t>
      </w:r>
      <w:r w:rsidR="00D5154B">
        <w:rPr>
          <w:rFonts w:ascii="仿宋_GB2312" w:eastAsia="仿宋_GB2312" w:hAnsi="宋体" w:cs="宋体" w:hint="eastAsia"/>
          <w:kern w:val="0"/>
          <w:sz w:val="32"/>
          <w:szCs w:val="32"/>
        </w:rPr>
        <w:t>万元，</w:t>
      </w:r>
      <w:r w:rsidR="00D5154B" w:rsidRPr="00BD0DEF">
        <w:rPr>
          <w:rFonts w:ascii="仿宋_GB2312" w:eastAsia="仿宋_GB2312" w:hint="eastAsia"/>
          <w:sz w:val="32"/>
          <w:szCs w:val="32"/>
        </w:rPr>
        <w:t>占</w:t>
      </w:r>
      <w:r w:rsidR="00D5154B">
        <w:rPr>
          <w:rFonts w:ascii="仿宋_GB2312" w:eastAsia="仿宋_GB2312" w:hint="eastAsia"/>
          <w:sz w:val="32"/>
          <w:szCs w:val="32"/>
        </w:rPr>
        <w:t>82.2</w:t>
      </w:r>
      <w:r w:rsidR="007E39F6">
        <w:rPr>
          <w:rFonts w:ascii="仿宋_GB2312" w:eastAsia="仿宋_GB2312" w:hint="eastAsia"/>
          <w:sz w:val="32"/>
          <w:szCs w:val="32"/>
        </w:rPr>
        <w:t>8</w:t>
      </w:r>
      <w:r w:rsidR="00D5154B" w:rsidRPr="00BD0DEF">
        <w:rPr>
          <w:rFonts w:ascii="仿宋_GB2312" w:eastAsia="仿宋_GB2312" w:hint="eastAsia"/>
          <w:sz w:val="32"/>
          <w:szCs w:val="32"/>
        </w:rPr>
        <w:t>%</w:t>
      </w:r>
      <w:r w:rsidR="00D5154B">
        <w:rPr>
          <w:rFonts w:ascii="仿宋_GB2312" w:eastAsia="仿宋_GB2312" w:hint="eastAsia"/>
          <w:sz w:val="32"/>
          <w:szCs w:val="32"/>
        </w:rPr>
        <w:t>；住房保障支出</w:t>
      </w:r>
      <w:r w:rsidR="007E39F6">
        <w:rPr>
          <w:rFonts w:ascii="仿宋_GB2312" w:eastAsia="仿宋_GB2312" w:hint="eastAsia"/>
          <w:sz w:val="32"/>
          <w:szCs w:val="32"/>
        </w:rPr>
        <w:t>231.35</w:t>
      </w:r>
      <w:r w:rsidR="00D5154B">
        <w:rPr>
          <w:rFonts w:ascii="仿宋_GB2312" w:eastAsia="仿宋_GB2312" w:hint="eastAsia"/>
          <w:sz w:val="32"/>
          <w:szCs w:val="32"/>
        </w:rPr>
        <w:t>万元，</w:t>
      </w:r>
      <w:r w:rsidR="00D5154B" w:rsidRPr="00BD0DEF">
        <w:rPr>
          <w:rFonts w:ascii="仿宋_GB2312" w:eastAsia="仿宋_GB2312" w:hint="eastAsia"/>
          <w:sz w:val="32"/>
          <w:szCs w:val="32"/>
        </w:rPr>
        <w:t>占</w:t>
      </w:r>
      <w:r w:rsidR="00D5154B">
        <w:rPr>
          <w:rFonts w:ascii="仿宋_GB2312" w:eastAsia="仿宋_GB2312" w:hint="eastAsia"/>
          <w:sz w:val="32"/>
          <w:szCs w:val="32"/>
        </w:rPr>
        <w:t>6.</w:t>
      </w:r>
      <w:r w:rsidR="007E39F6">
        <w:rPr>
          <w:rFonts w:ascii="仿宋_GB2312" w:eastAsia="仿宋_GB2312" w:hint="eastAsia"/>
          <w:sz w:val="32"/>
          <w:szCs w:val="32"/>
        </w:rPr>
        <w:t>42</w:t>
      </w:r>
      <w:r w:rsidR="00D5154B" w:rsidRPr="00BD0DEF">
        <w:rPr>
          <w:rFonts w:ascii="仿宋_GB2312" w:eastAsia="仿宋_GB2312" w:hint="eastAsia"/>
          <w:sz w:val="32"/>
          <w:szCs w:val="32"/>
        </w:rPr>
        <w:t>%</w:t>
      </w:r>
      <w:r w:rsidR="000F5B5C" w:rsidRPr="00BD0DEF">
        <w:rPr>
          <w:rFonts w:ascii="仿宋_GB2312" w:eastAsia="仿宋_GB2312" w:hint="eastAsia"/>
          <w:sz w:val="32"/>
          <w:szCs w:val="32"/>
        </w:rPr>
        <w:t>。</w:t>
      </w:r>
    </w:p>
    <w:p w:rsidR="00BB7111" w:rsidRPr="0089067F" w:rsidRDefault="00BB7111"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（三）一般公共预算当年拨款具体使用情况</w:t>
      </w:r>
    </w:p>
    <w:p w:rsidR="00BB7111" w:rsidRDefault="00750ECB"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w:t>
      </w:r>
      <w:r w:rsidR="00BB7111">
        <w:rPr>
          <w:rFonts w:ascii="仿宋_GB2312" w:eastAsia="仿宋_GB2312" w:hint="eastAsia"/>
          <w:sz w:val="32"/>
          <w:szCs w:val="32"/>
        </w:rPr>
        <w:t>一般公共预算组织事务其他组织事务支出2020年预算数为28万元，主要用于</w:t>
      </w:r>
      <w:r w:rsidR="00BB7111" w:rsidRPr="00BB7111">
        <w:rPr>
          <w:rFonts w:ascii="仿宋_GB2312" w:eastAsia="仿宋_GB2312" w:hint="eastAsia"/>
          <w:sz w:val="32"/>
          <w:szCs w:val="32"/>
        </w:rPr>
        <w:t>2020年援藏</w:t>
      </w:r>
      <w:proofErr w:type="gramStart"/>
      <w:r w:rsidR="00BB7111" w:rsidRPr="00BB7111">
        <w:rPr>
          <w:rFonts w:ascii="仿宋_GB2312" w:eastAsia="仿宋_GB2312" w:hint="eastAsia"/>
          <w:sz w:val="32"/>
          <w:szCs w:val="32"/>
        </w:rPr>
        <w:t>援彝干部</w:t>
      </w:r>
      <w:proofErr w:type="gramEnd"/>
      <w:r w:rsidR="00BB7111" w:rsidRPr="00BB7111">
        <w:rPr>
          <w:rFonts w:ascii="仿宋_GB2312" w:eastAsia="仿宋_GB2312" w:hint="eastAsia"/>
          <w:sz w:val="32"/>
          <w:szCs w:val="32"/>
        </w:rPr>
        <w:t>人才补助经费</w:t>
      </w:r>
      <w:r w:rsidR="00BB7111">
        <w:rPr>
          <w:rFonts w:ascii="仿宋_GB2312" w:eastAsia="仿宋_GB2312" w:hint="eastAsia"/>
          <w:sz w:val="32"/>
          <w:szCs w:val="32"/>
        </w:rPr>
        <w:t>，</w:t>
      </w:r>
      <w:r w:rsidR="00A53B1D" w:rsidRPr="00A53B1D">
        <w:rPr>
          <w:rFonts w:ascii="仿宋_GB2312" w:eastAsia="仿宋_GB2312" w:hint="eastAsia"/>
          <w:sz w:val="32"/>
          <w:szCs w:val="32"/>
        </w:rPr>
        <w:t>保障援藏</w:t>
      </w:r>
      <w:proofErr w:type="gramStart"/>
      <w:r w:rsidR="00A53B1D" w:rsidRPr="00A53B1D">
        <w:rPr>
          <w:rFonts w:ascii="仿宋_GB2312" w:eastAsia="仿宋_GB2312" w:hint="eastAsia"/>
          <w:sz w:val="32"/>
          <w:szCs w:val="32"/>
        </w:rPr>
        <w:t>援彝干部</w:t>
      </w:r>
      <w:proofErr w:type="gramEnd"/>
      <w:r w:rsidR="00A53B1D" w:rsidRPr="00A53B1D">
        <w:rPr>
          <w:rFonts w:ascii="仿宋_GB2312" w:eastAsia="仿宋_GB2312" w:hint="eastAsia"/>
          <w:sz w:val="32"/>
          <w:szCs w:val="32"/>
        </w:rPr>
        <w:t>正常生活</w:t>
      </w:r>
      <w:r w:rsidR="00A53B1D">
        <w:rPr>
          <w:rFonts w:ascii="仿宋_GB2312" w:eastAsia="仿宋_GB2312" w:hint="eastAsia"/>
          <w:sz w:val="32"/>
          <w:szCs w:val="32"/>
        </w:rPr>
        <w:t>。</w:t>
      </w:r>
    </w:p>
    <w:p w:rsidR="00750ECB" w:rsidRDefault="00750ECB"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2、一般公共预算行政事业单位养老支出行政单位离退休2020年预算数为</w:t>
      </w:r>
      <w:r w:rsidR="008B0636">
        <w:rPr>
          <w:rFonts w:ascii="仿宋_GB2312" w:eastAsia="仿宋_GB2312" w:hint="eastAsia"/>
          <w:sz w:val="32"/>
          <w:szCs w:val="32"/>
        </w:rPr>
        <w:t>160.94</w:t>
      </w:r>
      <w:r>
        <w:rPr>
          <w:rFonts w:ascii="仿宋_GB2312" w:eastAsia="仿宋_GB2312" w:hint="eastAsia"/>
          <w:sz w:val="32"/>
          <w:szCs w:val="32"/>
        </w:rPr>
        <w:t>万元，主要用于攀枝花市农业农村局</w:t>
      </w:r>
      <w:r w:rsidR="008B0636">
        <w:rPr>
          <w:rFonts w:ascii="仿宋_GB2312" w:eastAsia="仿宋_GB2312" w:hint="eastAsia"/>
          <w:sz w:val="32"/>
          <w:szCs w:val="32"/>
        </w:rPr>
        <w:t>及下属攀西无公害农产品监测中心</w:t>
      </w:r>
      <w:r>
        <w:rPr>
          <w:rFonts w:ascii="仿宋_GB2312" w:eastAsia="仿宋_GB2312" w:hint="eastAsia"/>
          <w:sz w:val="32"/>
          <w:szCs w:val="32"/>
        </w:rPr>
        <w:t>开支的离退休经费。</w:t>
      </w:r>
    </w:p>
    <w:p w:rsidR="00750ECB" w:rsidRDefault="00750ECB"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3、一般公共预算行政事业单位养老支出</w:t>
      </w:r>
      <w:r w:rsidR="006C6AE5">
        <w:rPr>
          <w:rFonts w:ascii="仿宋_GB2312" w:eastAsia="仿宋_GB2312" w:hint="eastAsia"/>
          <w:sz w:val="32"/>
          <w:szCs w:val="32"/>
        </w:rPr>
        <w:t>机关事业单位基本养老保险缴费支出</w:t>
      </w:r>
      <w:r>
        <w:rPr>
          <w:rFonts w:ascii="仿宋_GB2312" w:eastAsia="仿宋_GB2312" w:hint="eastAsia"/>
          <w:sz w:val="32"/>
          <w:szCs w:val="32"/>
        </w:rPr>
        <w:t>2020年预算数为</w:t>
      </w:r>
      <w:r w:rsidR="008B0636">
        <w:rPr>
          <w:rFonts w:ascii="仿宋_GB2312" w:eastAsia="仿宋_GB2312" w:hint="eastAsia"/>
          <w:sz w:val="32"/>
          <w:szCs w:val="32"/>
        </w:rPr>
        <w:t>218.21</w:t>
      </w:r>
      <w:r>
        <w:rPr>
          <w:rFonts w:ascii="仿宋_GB2312" w:eastAsia="仿宋_GB2312" w:hint="eastAsia"/>
          <w:sz w:val="32"/>
          <w:szCs w:val="32"/>
        </w:rPr>
        <w:t>万元，主要用于攀枝花市农业农村局</w:t>
      </w:r>
      <w:r w:rsidR="008B0636">
        <w:rPr>
          <w:rFonts w:ascii="仿宋_GB2312" w:eastAsia="仿宋_GB2312" w:hint="eastAsia"/>
          <w:sz w:val="32"/>
          <w:szCs w:val="32"/>
        </w:rPr>
        <w:t>及下属攀西无公害农产品监测中心</w:t>
      </w:r>
      <w:r w:rsidR="006C6AE5">
        <w:rPr>
          <w:rFonts w:ascii="仿宋_GB2312" w:eastAsia="仿宋_GB2312" w:hint="eastAsia"/>
          <w:sz w:val="32"/>
          <w:szCs w:val="32"/>
        </w:rPr>
        <w:t>实施养老保险制度由单位缴纳的基本养老保险费支出。</w:t>
      </w:r>
    </w:p>
    <w:p w:rsidR="006C6AE5" w:rsidRDefault="006C6AE5"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lastRenderedPageBreak/>
        <w:t>4、一般公共预算农林水支出农业农村行政运行2020年预算数为1</w:t>
      </w:r>
      <w:r w:rsidRPr="0096411D">
        <w:rPr>
          <w:rFonts w:ascii="仿宋_GB2312" w:eastAsia="仿宋_GB2312" w:hAnsi="宋体" w:cs="宋体" w:hint="eastAsia"/>
          <w:kern w:val="0"/>
          <w:sz w:val="32"/>
          <w:szCs w:val="32"/>
        </w:rPr>
        <w:t>,</w:t>
      </w:r>
      <w:r>
        <w:rPr>
          <w:rFonts w:ascii="仿宋_GB2312" w:eastAsia="仿宋_GB2312" w:hint="eastAsia"/>
          <w:sz w:val="32"/>
          <w:szCs w:val="32"/>
        </w:rPr>
        <w:t>524.34万元，主要用于攀枝花市农业农村局的基本支出。</w:t>
      </w:r>
    </w:p>
    <w:p w:rsidR="009B54BE" w:rsidRDefault="009B54BE"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5、一般公共预算农林水支出农业农村机关服务2020年预算数为22.42万元，主要用于攀枝花市农业农村局对个人和家庭的补助支出。</w:t>
      </w:r>
    </w:p>
    <w:p w:rsidR="00916D8C" w:rsidRDefault="00916D8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6、一般公共预算农林水支出农业农村事业运行2020年预算数为</w:t>
      </w:r>
      <w:r w:rsidR="008B0636">
        <w:rPr>
          <w:rFonts w:ascii="仿宋_GB2312" w:eastAsia="仿宋_GB2312" w:hint="eastAsia"/>
          <w:sz w:val="32"/>
          <w:szCs w:val="32"/>
        </w:rPr>
        <w:t>1096.89</w:t>
      </w:r>
      <w:r>
        <w:rPr>
          <w:rFonts w:ascii="仿宋_GB2312" w:eastAsia="仿宋_GB2312" w:hint="eastAsia"/>
          <w:sz w:val="32"/>
          <w:szCs w:val="32"/>
        </w:rPr>
        <w:t>万元，主要用于市农业农村局下属农业事业单位基本支出。</w:t>
      </w:r>
    </w:p>
    <w:p w:rsidR="00916D8C" w:rsidRDefault="00916D8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7、</w:t>
      </w:r>
      <w:r w:rsidR="00F359B3">
        <w:rPr>
          <w:rFonts w:ascii="仿宋_GB2312" w:eastAsia="仿宋_GB2312" w:hint="eastAsia"/>
          <w:sz w:val="32"/>
          <w:szCs w:val="32"/>
        </w:rPr>
        <w:t>一般公共预算农林水支出农业农村科技转化与推广服务2020年预算数为54万元，主要用于农业科技成果转化，农业新品种、新机具、新技术引进、试验、示范、推广及服务</w:t>
      </w:r>
      <w:r w:rsidR="008D796A">
        <w:rPr>
          <w:rFonts w:ascii="仿宋_GB2312" w:eastAsia="仿宋_GB2312" w:hint="eastAsia"/>
          <w:sz w:val="32"/>
          <w:szCs w:val="32"/>
        </w:rPr>
        <w:t>，农村人居环境整治等方面的技术试验示范支出。</w:t>
      </w:r>
      <w:r w:rsidR="008D796A" w:rsidRPr="008D796A">
        <w:rPr>
          <w:rFonts w:ascii="仿宋_GB2312" w:eastAsia="仿宋_GB2312" w:hint="eastAsia"/>
          <w:sz w:val="32"/>
          <w:szCs w:val="32"/>
        </w:rPr>
        <w:t>通过试验示范，调整产业结构，增加农民收入</w:t>
      </w:r>
      <w:r w:rsidR="008D796A">
        <w:rPr>
          <w:rFonts w:ascii="仿宋_GB2312" w:eastAsia="仿宋_GB2312" w:hint="eastAsia"/>
          <w:sz w:val="32"/>
          <w:szCs w:val="32"/>
        </w:rPr>
        <w:t>。</w:t>
      </w:r>
    </w:p>
    <w:p w:rsidR="008D796A" w:rsidRDefault="008D796A"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8、一般公共预算农林水支出农业农村病虫害</w:t>
      </w:r>
      <w:r w:rsidR="006C4775">
        <w:rPr>
          <w:rFonts w:ascii="仿宋_GB2312" w:eastAsia="仿宋_GB2312" w:hint="eastAsia"/>
          <w:sz w:val="32"/>
          <w:szCs w:val="32"/>
        </w:rPr>
        <w:t>控制</w:t>
      </w:r>
      <w:r>
        <w:rPr>
          <w:rFonts w:ascii="仿宋_GB2312" w:eastAsia="仿宋_GB2312" w:hint="eastAsia"/>
          <w:sz w:val="32"/>
          <w:szCs w:val="32"/>
        </w:rPr>
        <w:t>2020年预算数为52万元，主要用于病虫害及疫情监测、预报、预防、控制、检疫、防疫</w:t>
      </w:r>
      <w:r w:rsidR="0007391F">
        <w:rPr>
          <w:rFonts w:ascii="仿宋_GB2312" w:eastAsia="仿宋_GB2312" w:hint="eastAsia"/>
          <w:sz w:val="32"/>
          <w:szCs w:val="32"/>
        </w:rPr>
        <w:t>所需的仪器、设施、药物、疫苗、种苗，</w:t>
      </w:r>
      <w:proofErr w:type="gramStart"/>
      <w:r w:rsidR="0007391F">
        <w:rPr>
          <w:rFonts w:ascii="仿宋_GB2312" w:eastAsia="仿宋_GB2312" w:hint="eastAsia"/>
          <w:sz w:val="32"/>
          <w:szCs w:val="32"/>
        </w:rPr>
        <w:t>疫</w:t>
      </w:r>
      <w:proofErr w:type="gramEnd"/>
      <w:r w:rsidR="0007391F">
        <w:rPr>
          <w:rFonts w:ascii="仿宋_GB2312" w:eastAsia="仿宋_GB2312" w:hint="eastAsia"/>
          <w:sz w:val="32"/>
          <w:szCs w:val="32"/>
        </w:rPr>
        <w:t>畜（禽、鱼、植物）防治、扑杀补偿和劳务补助、菌（毒）种保藏及动植物及其产品检疫、监测等支出。</w:t>
      </w:r>
      <w:r w:rsidR="006C4775" w:rsidRPr="006C4775">
        <w:rPr>
          <w:rFonts w:ascii="仿宋_GB2312" w:eastAsia="仿宋_GB2312" w:hint="eastAsia"/>
          <w:sz w:val="32"/>
          <w:szCs w:val="32"/>
        </w:rPr>
        <w:t>推动防控工作有力、有序、有效开展，保证全市动物疫情的稳定性，努力保障养殖</w:t>
      </w:r>
      <w:r w:rsidR="006C4775" w:rsidRPr="006C4775">
        <w:rPr>
          <w:rFonts w:ascii="仿宋_GB2312" w:eastAsia="仿宋_GB2312" w:hint="eastAsia"/>
          <w:sz w:val="32"/>
          <w:szCs w:val="32"/>
        </w:rPr>
        <w:lastRenderedPageBreak/>
        <w:t>业生产安全，有计划有步骤地开展动物疫病防控工作，确保全市不发生动物疫情、确保畜禽产品质量安全和公共卫生安全。</w:t>
      </w:r>
    </w:p>
    <w:p w:rsidR="006C4775" w:rsidRDefault="006C4775"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9、一般公共预算农林水支出农业农村农产品质</w:t>
      </w:r>
      <w:proofErr w:type="gramStart"/>
      <w:r>
        <w:rPr>
          <w:rFonts w:ascii="仿宋_GB2312" w:eastAsia="仿宋_GB2312" w:hint="eastAsia"/>
          <w:sz w:val="32"/>
          <w:szCs w:val="32"/>
        </w:rPr>
        <w:t>量安全</w:t>
      </w:r>
      <w:proofErr w:type="gramEnd"/>
      <w:r>
        <w:rPr>
          <w:rFonts w:ascii="仿宋_GB2312" w:eastAsia="仿宋_GB2312" w:hint="eastAsia"/>
          <w:sz w:val="32"/>
          <w:szCs w:val="32"/>
        </w:rPr>
        <w:t>2020年预算数为</w:t>
      </w:r>
      <w:r w:rsidR="008B0636">
        <w:rPr>
          <w:rFonts w:ascii="仿宋_GB2312" w:eastAsia="仿宋_GB2312" w:hint="eastAsia"/>
          <w:sz w:val="32"/>
          <w:szCs w:val="32"/>
        </w:rPr>
        <w:t>38</w:t>
      </w:r>
      <w:r>
        <w:rPr>
          <w:rFonts w:ascii="仿宋_GB2312" w:eastAsia="仿宋_GB2312" w:hint="eastAsia"/>
          <w:sz w:val="32"/>
          <w:szCs w:val="32"/>
        </w:rPr>
        <w:t>万元，主要用于农产品及其投入品的质量安全评估、监测、抽查、认证、应急处置，相关标准的制定、修订、监管等支出。</w:t>
      </w:r>
      <w:r w:rsidRPr="006C4775">
        <w:rPr>
          <w:rFonts w:ascii="仿宋_GB2312" w:eastAsia="仿宋_GB2312" w:hint="eastAsia"/>
          <w:sz w:val="32"/>
          <w:szCs w:val="32"/>
        </w:rPr>
        <w:t>完善</w:t>
      </w:r>
      <w:r>
        <w:rPr>
          <w:rFonts w:ascii="仿宋_GB2312" w:eastAsia="仿宋_GB2312" w:hint="eastAsia"/>
          <w:sz w:val="32"/>
          <w:szCs w:val="32"/>
        </w:rPr>
        <w:t>我市</w:t>
      </w:r>
      <w:r w:rsidRPr="006C4775">
        <w:rPr>
          <w:rFonts w:ascii="仿宋_GB2312" w:eastAsia="仿宋_GB2312" w:hint="eastAsia"/>
          <w:sz w:val="32"/>
          <w:szCs w:val="32"/>
        </w:rPr>
        <w:t>农产品质</w:t>
      </w:r>
      <w:proofErr w:type="gramStart"/>
      <w:r w:rsidRPr="006C4775">
        <w:rPr>
          <w:rFonts w:ascii="仿宋_GB2312" w:eastAsia="仿宋_GB2312" w:hint="eastAsia"/>
          <w:sz w:val="32"/>
          <w:szCs w:val="32"/>
        </w:rPr>
        <w:t>量安全</w:t>
      </w:r>
      <w:proofErr w:type="gramEnd"/>
      <w:r w:rsidRPr="006C4775">
        <w:rPr>
          <w:rFonts w:ascii="仿宋_GB2312" w:eastAsia="仿宋_GB2312" w:hint="eastAsia"/>
          <w:sz w:val="32"/>
          <w:szCs w:val="32"/>
        </w:rPr>
        <w:t>监管机制和质量追随体系，防范农产品质</w:t>
      </w:r>
      <w:proofErr w:type="gramStart"/>
      <w:r w:rsidRPr="006C4775">
        <w:rPr>
          <w:rFonts w:ascii="仿宋_GB2312" w:eastAsia="仿宋_GB2312" w:hint="eastAsia"/>
          <w:sz w:val="32"/>
          <w:szCs w:val="32"/>
        </w:rPr>
        <w:t>量安全</w:t>
      </w:r>
      <w:proofErr w:type="gramEnd"/>
      <w:r w:rsidRPr="006C4775">
        <w:rPr>
          <w:rFonts w:ascii="仿宋_GB2312" w:eastAsia="仿宋_GB2312" w:hint="eastAsia"/>
          <w:sz w:val="32"/>
          <w:szCs w:val="32"/>
        </w:rPr>
        <w:t>风险。</w:t>
      </w:r>
    </w:p>
    <w:p w:rsidR="00A86792" w:rsidRDefault="00A8679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10、一般公共预算农林水支出农业农村防灾救灾2020年预算数为5万元，主要用于</w:t>
      </w:r>
      <w:r w:rsidRPr="00A86792">
        <w:rPr>
          <w:rFonts w:ascii="仿宋_GB2312" w:eastAsia="仿宋_GB2312" w:hint="eastAsia"/>
          <w:sz w:val="32"/>
          <w:szCs w:val="32"/>
        </w:rPr>
        <w:t>救灾备荒种子储备</w:t>
      </w:r>
      <w:r>
        <w:rPr>
          <w:rFonts w:ascii="仿宋_GB2312" w:eastAsia="仿宋_GB2312" w:hint="eastAsia"/>
          <w:sz w:val="32"/>
          <w:szCs w:val="32"/>
        </w:rPr>
        <w:t>。</w:t>
      </w:r>
      <w:r w:rsidRPr="00A86792">
        <w:rPr>
          <w:rFonts w:ascii="仿宋_GB2312" w:eastAsia="仿宋_GB2312" w:hint="eastAsia"/>
          <w:sz w:val="32"/>
          <w:szCs w:val="32"/>
        </w:rPr>
        <w:t>用于市场调剂及灾后恢复生产所需的农作物种子</w:t>
      </w:r>
      <w:r>
        <w:rPr>
          <w:rFonts w:ascii="仿宋_GB2312" w:eastAsia="仿宋_GB2312" w:hint="eastAsia"/>
          <w:sz w:val="32"/>
          <w:szCs w:val="32"/>
        </w:rPr>
        <w:t>，</w:t>
      </w:r>
      <w:r w:rsidRPr="00A86792">
        <w:rPr>
          <w:rFonts w:ascii="仿宋_GB2312" w:eastAsia="仿宋_GB2312" w:hint="eastAsia"/>
          <w:sz w:val="32"/>
          <w:szCs w:val="32"/>
        </w:rPr>
        <w:t>储备玉米种子6000公斤，水稻种子1000公斤，豌豆种子10000公斤</w:t>
      </w:r>
      <w:r>
        <w:rPr>
          <w:rFonts w:ascii="仿宋_GB2312" w:eastAsia="仿宋_GB2312" w:hint="eastAsia"/>
          <w:sz w:val="32"/>
          <w:szCs w:val="32"/>
        </w:rPr>
        <w:t>，</w:t>
      </w:r>
      <w:r w:rsidRPr="00A86792">
        <w:rPr>
          <w:rFonts w:ascii="仿宋_GB2312" w:eastAsia="仿宋_GB2312" w:hint="eastAsia"/>
          <w:sz w:val="32"/>
          <w:szCs w:val="32"/>
        </w:rPr>
        <w:t>引导农业持续发展。</w:t>
      </w:r>
    </w:p>
    <w:p w:rsidR="00A86792" w:rsidRDefault="00A8679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11、一般公共预算农林水支出农业农村其他农业农村支出2020年预算数为174万元，主要用于烤烟种植基础设施建设、保险</w:t>
      </w:r>
      <w:r w:rsidR="00815D23">
        <w:rPr>
          <w:rFonts w:ascii="仿宋_GB2312" w:eastAsia="仿宋_GB2312" w:hint="eastAsia"/>
          <w:sz w:val="32"/>
          <w:szCs w:val="32"/>
        </w:rPr>
        <w:t>和</w:t>
      </w:r>
      <w:r>
        <w:rPr>
          <w:rFonts w:ascii="仿宋_GB2312" w:eastAsia="仿宋_GB2312" w:hint="eastAsia"/>
          <w:sz w:val="32"/>
          <w:szCs w:val="32"/>
        </w:rPr>
        <w:t>技术推广</w:t>
      </w:r>
      <w:r w:rsidR="00815D23">
        <w:rPr>
          <w:rFonts w:ascii="仿宋_GB2312" w:eastAsia="仿宋_GB2312" w:hint="eastAsia"/>
          <w:sz w:val="32"/>
          <w:szCs w:val="32"/>
        </w:rPr>
        <w:t>以及</w:t>
      </w:r>
      <w:r w:rsidR="00815D23" w:rsidRPr="00815D23">
        <w:rPr>
          <w:rFonts w:ascii="仿宋_GB2312" w:eastAsia="仿宋_GB2312" w:hint="eastAsia"/>
          <w:sz w:val="32"/>
          <w:szCs w:val="32"/>
        </w:rPr>
        <w:t>确保农业农村工作整体正常运行</w:t>
      </w:r>
      <w:r w:rsidR="00815D23">
        <w:rPr>
          <w:rFonts w:ascii="仿宋_GB2312" w:eastAsia="仿宋_GB2312" w:hint="eastAsia"/>
          <w:sz w:val="32"/>
          <w:szCs w:val="32"/>
        </w:rPr>
        <w:t>等支出。</w:t>
      </w:r>
      <w:r w:rsidR="00815D23" w:rsidRPr="00815D23">
        <w:rPr>
          <w:rFonts w:ascii="仿宋_GB2312" w:eastAsia="仿宋_GB2312" w:hint="eastAsia"/>
          <w:sz w:val="32"/>
          <w:szCs w:val="32"/>
        </w:rPr>
        <w:t>促进攀枝花农业产业发展</w:t>
      </w:r>
      <w:r w:rsidR="00815D23">
        <w:rPr>
          <w:rFonts w:ascii="仿宋_GB2312" w:eastAsia="仿宋_GB2312" w:hint="eastAsia"/>
          <w:sz w:val="32"/>
          <w:szCs w:val="32"/>
        </w:rPr>
        <w:t>显著提高。</w:t>
      </w:r>
    </w:p>
    <w:p w:rsidR="00A86792" w:rsidRPr="00BD0DEF" w:rsidRDefault="00815D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12、一般公共预算住房保障支出住房改革支出住房公积金2020年预算数为</w:t>
      </w:r>
      <w:r w:rsidR="008B0636">
        <w:rPr>
          <w:rFonts w:ascii="仿宋_GB2312" w:eastAsia="仿宋_GB2312" w:hint="eastAsia"/>
          <w:sz w:val="32"/>
          <w:szCs w:val="32"/>
        </w:rPr>
        <w:t>231.34</w:t>
      </w:r>
      <w:r>
        <w:rPr>
          <w:rFonts w:ascii="仿宋_GB2312" w:eastAsia="仿宋_GB2312" w:hint="eastAsia"/>
          <w:sz w:val="32"/>
          <w:szCs w:val="32"/>
        </w:rPr>
        <w:t>万元，主要用于市农业农村局</w:t>
      </w:r>
      <w:r w:rsidR="008B0636">
        <w:rPr>
          <w:rFonts w:ascii="仿宋_GB2312" w:eastAsia="仿宋_GB2312" w:hint="eastAsia"/>
          <w:sz w:val="32"/>
          <w:szCs w:val="32"/>
        </w:rPr>
        <w:t>及下属单位</w:t>
      </w:r>
      <w:r>
        <w:rPr>
          <w:rFonts w:ascii="仿宋_GB2312" w:eastAsia="仿宋_GB2312" w:hint="eastAsia"/>
          <w:sz w:val="32"/>
          <w:szCs w:val="32"/>
        </w:rPr>
        <w:t>按人力资源和社会保障部、财政部规定的基本工资和津补贴以及规定比例为职工缴纳的住房公积金。</w:t>
      </w:r>
    </w:p>
    <w:p w:rsidR="00754577"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lastRenderedPageBreak/>
        <w:t>六、一般公共预算基本支出情况说明</w:t>
      </w:r>
    </w:p>
    <w:p w:rsidR="00754577" w:rsidRDefault="00A67958"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黑体"/>
          <w:b/>
          <w:sz w:val="32"/>
          <w:szCs w:val="32"/>
        </w:rPr>
      </w:pPr>
      <w:r w:rsidRPr="00BD0DEF">
        <w:rPr>
          <w:rFonts w:ascii="仿宋_GB2312" w:eastAsia="仿宋_GB2312" w:hint="eastAsia"/>
          <w:sz w:val="32"/>
          <w:szCs w:val="32"/>
        </w:rPr>
        <w:t>市</w:t>
      </w:r>
      <w:r w:rsidR="00E1043C">
        <w:rPr>
          <w:rFonts w:ascii="仿宋_GB2312" w:eastAsia="仿宋_GB2312" w:hint="eastAsia"/>
          <w:sz w:val="32"/>
          <w:szCs w:val="32"/>
        </w:rPr>
        <w:t>农业农村</w:t>
      </w:r>
      <w:r w:rsidRPr="00BD0DEF">
        <w:rPr>
          <w:rFonts w:ascii="仿宋_GB2312" w:eastAsia="仿宋_GB2312" w:hint="eastAsia"/>
          <w:sz w:val="32"/>
          <w:szCs w:val="32"/>
        </w:rPr>
        <w:t>局</w:t>
      </w:r>
      <w:r w:rsidR="000F5B5C" w:rsidRPr="00BD0DEF">
        <w:rPr>
          <w:rFonts w:ascii="仿宋_GB2312" w:eastAsia="仿宋_GB2312" w:hint="eastAsia"/>
          <w:sz w:val="32"/>
          <w:szCs w:val="32"/>
        </w:rPr>
        <w:t>20</w:t>
      </w:r>
      <w:r w:rsidR="00E1043C">
        <w:rPr>
          <w:rFonts w:ascii="仿宋_GB2312" w:eastAsia="仿宋_GB2312" w:hint="eastAsia"/>
          <w:sz w:val="32"/>
          <w:szCs w:val="32"/>
        </w:rPr>
        <w:t>20</w:t>
      </w:r>
      <w:r w:rsidR="000F5B5C" w:rsidRPr="00BD0DEF">
        <w:rPr>
          <w:rFonts w:ascii="仿宋_GB2312" w:eastAsia="仿宋_GB2312" w:hint="eastAsia"/>
          <w:sz w:val="32"/>
          <w:szCs w:val="32"/>
        </w:rPr>
        <w:t>年一般公共预算基本支出</w:t>
      </w:r>
      <w:r w:rsidR="008B0636" w:rsidRPr="0096411D">
        <w:rPr>
          <w:rFonts w:ascii="仿宋_GB2312" w:eastAsia="仿宋_GB2312" w:hAnsi="宋体" w:cs="宋体" w:hint="eastAsia"/>
          <w:kern w:val="0"/>
          <w:sz w:val="32"/>
          <w:szCs w:val="32"/>
        </w:rPr>
        <w:t>3,</w:t>
      </w:r>
      <w:r w:rsidR="008B0636">
        <w:rPr>
          <w:rFonts w:ascii="仿宋_GB2312" w:eastAsia="仿宋_GB2312" w:hAnsi="宋体" w:cs="宋体" w:hint="eastAsia"/>
          <w:kern w:val="0"/>
          <w:sz w:val="32"/>
          <w:szCs w:val="32"/>
        </w:rPr>
        <w:t>605.16</w:t>
      </w:r>
      <w:r w:rsidR="000F5B5C" w:rsidRPr="00BD0DEF">
        <w:rPr>
          <w:rFonts w:ascii="仿宋_GB2312" w:eastAsia="仿宋_GB2312" w:hint="eastAsia"/>
          <w:sz w:val="32"/>
          <w:szCs w:val="32"/>
        </w:rPr>
        <w:t>万元，其中：人员经费</w:t>
      </w:r>
      <w:r w:rsidR="00353532">
        <w:rPr>
          <w:rFonts w:ascii="仿宋_GB2312" w:eastAsia="仿宋_GB2312" w:hint="eastAsia"/>
          <w:sz w:val="32"/>
          <w:szCs w:val="32"/>
        </w:rPr>
        <w:t>2</w:t>
      </w:r>
      <w:r w:rsidR="00353532" w:rsidRPr="00353532">
        <w:rPr>
          <w:rFonts w:ascii="仿宋_GB2312" w:eastAsia="仿宋_GB2312" w:hAnsi="宋体" w:cs="宋体" w:hint="eastAsia"/>
          <w:kern w:val="0"/>
          <w:sz w:val="32"/>
          <w:szCs w:val="32"/>
        </w:rPr>
        <w:t>,</w:t>
      </w:r>
      <w:r w:rsidR="00C90600">
        <w:rPr>
          <w:rFonts w:ascii="仿宋_GB2312" w:eastAsia="仿宋_GB2312" w:hint="eastAsia"/>
          <w:sz w:val="32"/>
          <w:szCs w:val="32"/>
        </w:rPr>
        <w:t>811</w:t>
      </w:r>
      <w:r w:rsidR="00353532">
        <w:rPr>
          <w:rFonts w:ascii="仿宋_GB2312" w:eastAsia="仿宋_GB2312" w:hint="eastAsia"/>
          <w:sz w:val="32"/>
          <w:szCs w:val="32"/>
        </w:rPr>
        <w:t>.</w:t>
      </w:r>
      <w:r w:rsidR="00C90600">
        <w:rPr>
          <w:rFonts w:ascii="仿宋_GB2312" w:eastAsia="仿宋_GB2312" w:hint="eastAsia"/>
          <w:sz w:val="32"/>
          <w:szCs w:val="32"/>
        </w:rPr>
        <w:t>22</w:t>
      </w:r>
      <w:r w:rsidR="000F5B5C" w:rsidRPr="00BD0DEF">
        <w:rPr>
          <w:rFonts w:ascii="仿宋_GB2312" w:eastAsia="仿宋_GB2312" w:hint="eastAsia"/>
          <w:sz w:val="32"/>
          <w:szCs w:val="32"/>
        </w:rPr>
        <w:t>万元，主要包括：基本工资</w:t>
      </w:r>
      <w:r w:rsidR="00353532">
        <w:rPr>
          <w:rFonts w:ascii="仿宋_GB2312" w:eastAsia="仿宋_GB2312" w:hAnsi="宋体" w:cs="宋体" w:hint="eastAsia"/>
          <w:kern w:val="0"/>
          <w:sz w:val="32"/>
          <w:szCs w:val="32"/>
        </w:rPr>
        <w:t>6</w:t>
      </w:r>
      <w:r w:rsidR="00C90600">
        <w:rPr>
          <w:rFonts w:ascii="仿宋_GB2312" w:eastAsia="仿宋_GB2312" w:hAnsi="宋体" w:cs="宋体" w:hint="eastAsia"/>
          <w:kern w:val="0"/>
          <w:sz w:val="32"/>
          <w:szCs w:val="32"/>
        </w:rPr>
        <w:t>78.03</w:t>
      </w:r>
      <w:r w:rsidRPr="00BD0DEF">
        <w:rPr>
          <w:rFonts w:ascii="仿宋_GB2312" w:eastAsia="仿宋_GB2312" w:hint="eastAsia"/>
          <w:sz w:val="32"/>
          <w:szCs w:val="32"/>
        </w:rPr>
        <w:t>万元</w:t>
      </w:r>
      <w:r w:rsidR="000F5B5C" w:rsidRPr="00BD0DEF">
        <w:rPr>
          <w:rFonts w:ascii="仿宋_GB2312" w:eastAsia="仿宋_GB2312" w:hint="eastAsia"/>
          <w:sz w:val="32"/>
          <w:szCs w:val="32"/>
        </w:rPr>
        <w:t>、津贴补贴</w:t>
      </w:r>
      <w:r w:rsidR="00353532">
        <w:rPr>
          <w:rFonts w:ascii="仿宋_GB2312" w:eastAsia="仿宋_GB2312" w:hAnsi="宋体" w:cs="宋体" w:hint="eastAsia"/>
          <w:kern w:val="0"/>
          <w:sz w:val="32"/>
          <w:szCs w:val="32"/>
        </w:rPr>
        <w:t>7</w:t>
      </w:r>
      <w:r w:rsidR="00C90600">
        <w:rPr>
          <w:rFonts w:ascii="仿宋_GB2312" w:eastAsia="仿宋_GB2312" w:hAnsi="宋体" w:cs="宋体" w:hint="eastAsia"/>
          <w:kern w:val="0"/>
          <w:sz w:val="32"/>
          <w:szCs w:val="32"/>
        </w:rPr>
        <w:t>61.54</w:t>
      </w:r>
      <w:r w:rsidRPr="00BD0DEF">
        <w:rPr>
          <w:rFonts w:ascii="仿宋_GB2312" w:eastAsia="仿宋_GB2312" w:hint="eastAsia"/>
          <w:sz w:val="32"/>
          <w:szCs w:val="32"/>
        </w:rPr>
        <w:t>万元</w:t>
      </w:r>
      <w:r w:rsidR="000F5B5C" w:rsidRPr="00BD0DEF">
        <w:rPr>
          <w:rFonts w:ascii="仿宋_GB2312" w:eastAsia="仿宋_GB2312" w:hint="eastAsia"/>
          <w:sz w:val="32"/>
          <w:szCs w:val="32"/>
        </w:rPr>
        <w:t>、奖金</w:t>
      </w:r>
      <w:r w:rsidR="00353532" w:rsidRPr="00353532">
        <w:rPr>
          <w:rFonts w:ascii="仿宋_GB2312" w:eastAsia="仿宋_GB2312" w:hAnsi="宋体" w:cs="宋体" w:hint="eastAsia"/>
          <w:kern w:val="0"/>
          <w:sz w:val="32"/>
          <w:szCs w:val="32"/>
        </w:rPr>
        <w:t>27</w:t>
      </w:r>
      <w:r w:rsidR="00353532">
        <w:rPr>
          <w:rFonts w:ascii="仿宋_GB2312" w:eastAsia="仿宋_GB2312" w:hAnsi="宋体" w:cs="宋体" w:hint="eastAsia"/>
          <w:kern w:val="0"/>
          <w:sz w:val="32"/>
          <w:szCs w:val="32"/>
        </w:rPr>
        <w:t>.</w:t>
      </w:r>
      <w:r w:rsidR="00353532" w:rsidRPr="00353532">
        <w:rPr>
          <w:rFonts w:ascii="仿宋_GB2312" w:eastAsia="仿宋_GB2312" w:hAnsi="宋体" w:cs="宋体" w:hint="eastAsia"/>
          <w:kern w:val="0"/>
          <w:sz w:val="32"/>
          <w:szCs w:val="32"/>
        </w:rPr>
        <w:t>9</w:t>
      </w:r>
      <w:r w:rsidR="00353532">
        <w:rPr>
          <w:rFonts w:ascii="仿宋_GB2312" w:eastAsia="仿宋_GB2312" w:hAnsi="宋体" w:cs="宋体" w:hint="eastAsia"/>
          <w:kern w:val="0"/>
          <w:sz w:val="32"/>
          <w:szCs w:val="32"/>
        </w:rPr>
        <w:t>1</w:t>
      </w:r>
      <w:r w:rsidRPr="00BD0DEF">
        <w:rPr>
          <w:rFonts w:ascii="仿宋_GB2312" w:eastAsia="仿宋_GB2312" w:hint="eastAsia"/>
          <w:sz w:val="32"/>
          <w:szCs w:val="32"/>
        </w:rPr>
        <w:t>万元</w:t>
      </w:r>
      <w:r w:rsidR="000F5B5C" w:rsidRPr="00BD0DEF">
        <w:rPr>
          <w:rFonts w:ascii="仿宋_GB2312" w:eastAsia="仿宋_GB2312" w:hint="eastAsia"/>
          <w:sz w:val="32"/>
          <w:szCs w:val="32"/>
        </w:rPr>
        <w:t>、</w:t>
      </w:r>
      <w:r w:rsidRPr="00BD0DEF">
        <w:rPr>
          <w:rFonts w:ascii="仿宋_GB2312" w:eastAsia="仿宋_GB2312" w:hint="eastAsia"/>
          <w:sz w:val="32"/>
          <w:szCs w:val="32"/>
        </w:rPr>
        <w:t>绩效工资</w:t>
      </w:r>
      <w:r w:rsidR="00C90600">
        <w:rPr>
          <w:rFonts w:ascii="仿宋_GB2312" w:eastAsia="仿宋_GB2312" w:hAnsi="宋体" w:cs="宋体" w:hint="eastAsia"/>
          <w:kern w:val="0"/>
          <w:sz w:val="32"/>
          <w:szCs w:val="32"/>
        </w:rPr>
        <w:t>444.93</w:t>
      </w:r>
      <w:r w:rsidR="00870563" w:rsidRPr="00BD0DEF">
        <w:rPr>
          <w:rFonts w:ascii="仿宋_GB2312" w:eastAsia="仿宋_GB2312" w:hint="eastAsia"/>
          <w:sz w:val="32"/>
          <w:szCs w:val="32"/>
        </w:rPr>
        <w:t>万元、机关事业单位基本养老保险缴费</w:t>
      </w:r>
      <w:r w:rsidR="00C90600">
        <w:rPr>
          <w:rFonts w:ascii="仿宋_GB2312" w:eastAsia="仿宋_GB2312" w:hAnsi="宋体" w:cs="宋体" w:hint="eastAsia"/>
          <w:kern w:val="0"/>
          <w:sz w:val="32"/>
          <w:szCs w:val="32"/>
        </w:rPr>
        <w:t>218.21</w:t>
      </w:r>
      <w:r w:rsidR="00870563" w:rsidRPr="00BD0DEF">
        <w:rPr>
          <w:rFonts w:ascii="仿宋_GB2312" w:eastAsia="仿宋_GB2312" w:hint="eastAsia"/>
          <w:sz w:val="32"/>
          <w:szCs w:val="32"/>
        </w:rPr>
        <w:t>万元、</w:t>
      </w:r>
      <w:r w:rsidR="00035EEB" w:rsidRPr="00BD0DEF">
        <w:rPr>
          <w:rFonts w:ascii="仿宋_GB2312" w:eastAsia="仿宋_GB2312" w:hint="eastAsia"/>
          <w:sz w:val="32"/>
          <w:szCs w:val="32"/>
        </w:rPr>
        <w:t>职工基本医疗保险缴费</w:t>
      </w:r>
      <w:r w:rsidR="00C90600">
        <w:rPr>
          <w:rFonts w:ascii="仿宋_GB2312" w:eastAsia="仿宋_GB2312" w:hAnsi="宋体" w:cs="宋体" w:hint="eastAsia"/>
          <w:kern w:val="0"/>
          <w:sz w:val="32"/>
          <w:szCs w:val="32"/>
        </w:rPr>
        <w:t>143.27</w:t>
      </w:r>
      <w:r w:rsidR="00035EEB" w:rsidRPr="00BD0DEF">
        <w:rPr>
          <w:rFonts w:ascii="仿宋_GB2312" w:eastAsia="仿宋_GB2312" w:hint="eastAsia"/>
          <w:sz w:val="32"/>
          <w:szCs w:val="32"/>
        </w:rPr>
        <w:t>万元、公务员医疗补助缴费</w:t>
      </w:r>
      <w:r w:rsidR="001F0AB6">
        <w:rPr>
          <w:rFonts w:ascii="仿宋_GB2312" w:eastAsia="仿宋_GB2312" w:hAnsi="宋体" w:cs="宋体" w:hint="eastAsia"/>
          <w:kern w:val="0"/>
          <w:sz w:val="32"/>
          <w:szCs w:val="32"/>
        </w:rPr>
        <w:t>12.48</w:t>
      </w:r>
      <w:r w:rsidR="00035EEB" w:rsidRPr="00BD0DEF">
        <w:rPr>
          <w:rFonts w:ascii="仿宋_GB2312" w:eastAsia="仿宋_GB2312" w:hint="eastAsia"/>
          <w:sz w:val="32"/>
          <w:szCs w:val="32"/>
        </w:rPr>
        <w:t>万元、其他社会保障缴费</w:t>
      </w:r>
      <w:r w:rsidR="001F0AB6">
        <w:rPr>
          <w:rFonts w:ascii="仿宋_GB2312" w:eastAsia="仿宋_GB2312" w:hAnsi="宋体" w:cs="宋体" w:hint="eastAsia"/>
          <w:kern w:val="0"/>
          <w:sz w:val="32"/>
          <w:szCs w:val="32"/>
        </w:rPr>
        <w:t>15.38</w:t>
      </w:r>
      <w:r w:rsidR="00035EEB" w:rsidRPr="00BD0DEF">
        <w:rPr>
          <w:rFonts w:ascii="仿宋_GB2312" w:eastAsia="仿宋_GB2312" w:hint="eastAsia"/>
          <w:sz w:val="32"/>
          <w:szCs w:val="32"/>
        </w:rPr>
        <w:t>万元、住房公积金</w:t>
      </w:r>
      <w:r w:rsidR="001F0AB6">
        <w:rPr>
          <w:rFonts w:ascii="仿宋_GB2312" w:eastAsia="仿宋_GB2312" w:hAnsi="宋体" w:cs="宋体" w:hint="eastAsia"/>
          <w:kern w:val="0"/>
          <w:sz w:val="32"/>
          <w:szCs w:val="32"/>
        </w:rPr>
        <w:t>231.34</w:t>
      </w:r>
      <w:r w:rsidR="00035EEB" w:rsidRPr="00BD0DEF">
        <w:rPr>
          <w:rFonts w:ascii="仿宋_GB2312" w:eastAsia="仿宋_GB2312" w:hint="eastAsia"/>
          <w:sz w:val="32"/>
          <w:szCs w:val="32"/>
        </w:rPr>
        <w:t>万元、</w:t>
      </w:r>
      <w:r w:rsidR="00870563" w:rsidRPr="00BD0DEF">
        <w:rPr>
          <w:rFonts w:ascii="仿宋_GB2312" w:eastAsia="仿宋_GB2312" w:hint="eastAsia"/>
          <w:sz w:val="32"/>
          <w:szCs w:val="32"/>
        </w:rPr>
        <w:t>其他工资福利</w:t>
      </w:r>
      <w:r w:rsidR="001F0AB6">
        <w:rPr>
          <w:rFonts w:ascii="仿宋_GB2312" w:eastAsia="仿宋_GB2312" w:hAnsi="宋体" w:cs="宋体" w:hint="eastAsia"/>
          <w:kern w:val="0"/>
          <w:sz w:val="32"/>
          <w:szCs w:val="32"/>
        </w:rPr>
        <w:t>101.78</w:t>
      </w:r>
      <w:r w:rsidR="00870563" w:rsidRPr="00BD0DEF">
        <w:rPr>
          <w:rFonts w:ascii="仿宋_GB2312" w:eastAsia="仿宋_GB2312" w:hint="eastAsia"/>
          <w:sz w:val="32"/>
          <w:szCs w:val="32"/>
        </w:rPr>
        <w:t>万元</w:t>
      </w:r>
      <w:r w:rsidR="00C94C31" w:rsidRPr="00BD0DEF">
        <w:rPr>
          <w:rFonts w:ascii="仿宋_GB2312" w:eastAsia="仿宋_GB2312" w:hint="eastAsia"/>
          <w:sz w:val="32"/>
          <w:szCs w:val="32"/>
        </w:rPr>
        <w:t>、退休费</w:t>
      </w:r>
      <w:r w:rsidR="00353532">
        <w:rPr>
          <w:rFonts w:ascii="仿宋_GB2312" w:eastAsia="仿宋_GB2312" w:hAnsi="宋体" w:cs="宋体" w:hint="eastAsia"/>
          <w:kern w:val="0"/>
          <w:sz w:val="32"/>
          <w:szCs w:val="32"/>
        </w:rPr>
        <w:t>1</w:t>
      </w:r>
      <w:r w:rsidR="00353532" w:rsidRPr="00353532">
        <w:rPr>
          <w:rFonts w:ascii="仿宋_GB2312" w:eastAsia="仿宋_GB2312" w:hAnsi="宋体" w:cs="宋体" w:hint="eastAsia"/>
          <w:kern w:val="0"/>
          <w:sz w:val="32"/>
          <w:szCs w:val="32"/>
        </w:rPr>
        <w:t>4</w:t>
      </w:r>
      <w:r w:rsidR="001F0AB6">
        <w:rPr>
          <w:rFonts w:ascii="仿宋_GB2312" w:eastAsia="仿宋_GB2312" w:hAnsi="宋体" w:cs="宋体" w:hint="eastAsia"/>
          <w:kern w:val="0"/>
          <w:sz w:val="32"/>
          <w:szCs w:val="32"/>
        </w:rPr>
        <w:t>6.89</w:t>
      </w:r>
      <w:r w:rsidR="00C94C31" w:rsidRPr="00BD0DEF">
        <w:rPr>
          <w:rFonts w:ascii="仿宋_GB2312" w:eastAsia="仿宋_GB2312" w:hint="eastAsia"/>
          <w:sz w:val="32"/>
          <w:szCs w:val="32"/>
        </w:rPr>
        <w:t>万元、</w:t>
      </w:r>
      <w:r w:rsidR="00353532">
        <w:rPr>
          <w:rFonts w:ascii="仿宋_GB2312" w:eastAsia="仿宋_GB2312" w:hint="eastAsia"/>
          <w:sz w:val="32"/>
          <w:szCs w:val="32"/>
        </w:rPr>
        <w:t>生活</w:t>
      </w:r>
      <w:r w:rsidR="00C94C31" w:rsidRPr="00BD0DEF">
        <w:rPr>
          <w:rFonts w:ascii="仿宋_GB2312" w:eastAsia="仿宋_GB2312" w:hint="eastAsia"/>
          <w:sz w:val="32"/>
          <w:szCs w:val="32"/>
        </w:rPr>
        <w:t>费补助</w:t>
      </w:r>
      <w:r w:rsidR="00353532" w:rsidRPr="00274CF7">
        <w:rPr>
          <w:rFonts w:ascii="仿宋_GB2312" w:eastAsia="仿宋_GB2312" w:hAnsi="宋体" w:cs="宋体" w:hint="eastAsia"/>
          <w:kern w:val="0"/>
          <w:sz w:val="32"/>
          <w:szCs w:val="32"/>
        </w:rPr>
        <w:t>22</w:t>
      </w:r>
      <w:r w:rsidR="00274CF7">
        <w:rPr>
          <w:rFonts w:ascii="仿宋_GB2312" w:eastAsia="仿宋_GB2312" w:hAnsi="宋体" w:cs="宋体" w:hint="eastAsia"/>
          <w:kern w:val="0"/>
          <w:sz w:val="32"/>
          <w:szCs w:val="32"/>
        </w:rPr>
        <w:t>.</w:t>
      </w:r>
      <w:r w:rsidR="00353532" w:rsidRPr="00274CF7">
        <w:rPr>
          <w:rFonts w:ascii="仿宋_GB2312" w:eastAsia="仿宋_GB2312" w:hAnsi="宋体" w:cs="宋体" w:hint="eastAsia"/>
          <w:kern w:val="0"/>
          <w:sz w:val="32"/>
          <w:szCs w:val="32"/>
        </w:rPr>
        <w:t>4</w:t>
      </w:r>
      <w:r w:rsidR="00274CF7">
        <w:rPr>
          <w:rFonts w:ascii="仿宋_GB2312" w:eastAsia="仿宋_GB2312" w:hAnsi="宋体" w:cs="宋体" w:hint="eastAsia"/>
          <w:kern w:val="0"/>
          <w:sz w:val="32"/>
          <w:szCs w:val="32"/>
        </w:rPr>
        <w:t>2</w:t>
      </w:r>
      <w:r w:rsidR="00C94C31" w:rsidRPr="00BD0DEF">
        <w:rPr>
          <w:rFonts w:ascii="仿宋_GB2312" w:eastAsia="仿宋_GB2312" w:hint="eastAsia"/>
          <w:sz w:val="32"/>
          <w:szCs w:val="32"/>
        </w:rPr>
        <w:t>万元</w:t>
      </w:r>
      <w:r w:rsidR="00967DC8">
        <w:rPr>
          <w:rFonts w:ascii="仿宋_GB2312" w:eastAsia="仿宋_GB2312" w:hint="eastAsia"/>
          <w:sz w:val="32"/>
          <w:szCs w:val="32"/>
        </w:rPr>
        <w:t>、医疗</w:t>
      </w:r>
      <w:r w:rsidR="00967DC8" w:rsidRPr="00BD0DEF">
        <w:rPr>
          <w:rFonts w:ascii="仿宋_GB2312" w:eastAsia="仿宋_GB2312" w:hint="eastAsia"/>
          <w:sz w:val="32"/>
          <w:szCs w:val="32"/>
        </w:rPr>
        <w:t>补助</w:t>
      </w:r>
      <w:r w:rsidR="001F0AB6">
        <w:rPr>
          <w:rFonts w:ascii="仿宋_GB2312" w:eastAsia="仿宋_GB2312" w:hAnsi="宋体" w:cs="宋体" w:hint="eastAsia"/>
          <w:kern w:val="0"/>
          <w:sz w:val="32"/>
          <w:szCs w:val="32"/>
        </w:rPr>
        <w:t>7.04</w:t>
      </w:r>
      <w:r w:rsidR="00967DC8" w:rsidRPr="00BD0DEF">
        <w:rPr>
          <w:rFonts w:ascii="仿宋_GB2312" w:eastAsia="仿宋_GB2312" w:hint="eastAsia"/>
          <w:sz w:val="32"/>
          <w:szCs w:val="32"/>
        </w:rPr>
        <w:t>万元</w:t>
      </w:r>
      <w:r w:rsidR="00870563" w:rsidRPr="00BD0DEF">
        <w:rPr>
          <w:rFonts w:ascii="仿宋_GB2312" w:eastAsia="仿宋_GB2312" w:hint="eastAsia"/>
          <w:sz w:val="32"/>
          <w:szCs w:val="32"/>
        </w:rPr>
        <w:t>。</w:t>
      </w:r>
    </w:p>
    <w:p w:rsidR="00E15B8C" w:rsidRPr="00754577"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黑体"/>
          <w:b/>
          <w:sz w:val="32"/>
          <w:szCs w:val="32"/>
        </w:rPr>
      </w:pPr>
      <w:r w:rsidRPr="00BD0DEF">
        <w:rPr>
          <w:rFonts w:ascii="仿宋_GB2312" w:eastAsia="仿宋_GB2312" w:hint="eastAsia"/>
          <w:sz w:val="32"/>
          <w:szCs w:val="32"/>
        </w:rPr>
        <w:t>公用经费</w:t>
      </w:r>
      <w:r w:rsidR="001F0AB6">
        <w:rPr>
          <w:rFonts w:ascii="仿宋_GB2312" w:eastAsia="仿宋_GB2312" w:hAnsi="宋体" w:cs="宋体" w:hint="eastAsia"/>
          <w:kern w:val="0"/>
          <w:sz w:val="32"/>
          <w:szCs w:val="32"/>
        </w:rPr>
        <w:t>442.9</w:t>
      </w:r>
      <w:r w:rsidR="007C207D">
        <w:rPr>
          <w:rFonts w:ascii="仿宋_GB2312" w:eastAsia="仿宋_GB2312" w:hAnsi="宋体" w:cs="宋体" w:hint="eastAsia"/>
          <w:kern w:val="0"/>
          <w:sz w:val="32"/>
          <w:szCs w:val="32"/>
        </w:rPr>
        <w:t>3</w:t>
      </w:r>
      <w:r w:rsidRPr="00BD0DEF">
        <w:rPr>
          <w:rFonts w:ascii="仿宋_GB2312" w:eastAsia="仿宋_GB2312" w:hint="eastAsia"/>
          <w:sz w:val="32"/>
          <w:szCs w:val="32"/>
        </w:rPr>
        <w:t>万元，主要包括：办公费</w:t>
      </w:r>
      <w:r w:rsidR="001F0AB6">
        <w:rPr>
          <w:rFonts w:ascii="仿宋_GB2312" w:eastAsia="仿宋_GB2312" w:hint="eastAsia"/>
          <w:sz w:val="32"/>
          <w:szCs w:val="32"/>
        </w:rPr>
        <w:t>48.28</w:t>
      </w:r>
      <w:r w:rsidR="00862958" w:rsidRPr="00BD0DEF">
        <w:rPr>
          <w:rFonts w:ascii="仿宋_GB2312" w:eastAsia="仿宋_GB2312" w:hint="eastAsia"/>
          <w:sz w:val="32"/>
          <w:szCs w:val="32"/>
        </w:rPr>
        <w:t>万元</w:t>
      </w:r>
      <w:r w:rsidRPr="00BD0DEF">
        <w:rPr>
          <w:rFonts w:ascii="仿宋_GB2312" w:eastAsia="仿宋_GB2312" w:hint="eastAsia"/>
          <w:sz w:val="32"/>
          <w:szCs w:val="32"/>
        </w:rPr>
        <w:t>、</w:t>
      </w:r>
      <w:r w:rsidR="00862958" w:rsidRPr="00BD0DEF">
        <w:rPr>
          <w:rFonts w:ascii="仿宋_GB2312" w:eastAsia="仿宋_GB2312" w:hint="eastAsia"/>
          <w:sz w:val="32"/>
          <w:szCs w:val="32"/>
        </w:rPr>
        <w:t>水费</w:t>
      </w:r>
      <w:r w:rsidR="001F0AB6">
        <w:rPr>
          <w:rFonts w:ascii="仿宋_GB2312" w:eastAsia="仿宋_GB2312" w:hint="eastAsia"/>
          <w:sz w:val="32"/>
          <w:szCs w:val="32"/>
        </w:rPr>
        <w:t>5.05</w:t>
      </w:r>
      <w:r w:rsidR="00862958" w:rsidRPr="00BD0DEF">
        <w:rPr>
          <w:rFonts w:ascii="仿宋_GB2312" w:eastAsia="仿宋_GB2312" w:hint="eastAsia"/>
          <w:sz w:val="32"/>
          <w:szCs w:val="32"/>
        </w:rPr>
        <w:t>万元</w:t>
      </w:r>
      <w:r w:rsidRPr="00BD0DEF">
        <w:rPr>
          <w:rFonts w:ascii="仿宋_GB2312" w:eastAsia="仿宋_GB2312" w:hint="eastAsia"/>
          <w:sz w:val="32"/>
          <w:szCs w:val="32"/>
        </w:rPr>
        <w:t>、</w:t>
      </w:r>
      <w:r w:rsidR="00862958" w:rsidRPr="00BD0DEF">
        <w:rPr>
          <w:rFonts w:ascii="仿宋_GB2312" w:eastAsia="仿宋_GB2312" w:hint="eastAsia"/>
          <w:sz w:val="32"/>
          <w:szCs w:val="32"/>
        </w:rPr>
        <w:t>电费</w:t>
      </w:r>
      <w:r w:rsidR="001F0AB6">
        <w:rPr>
          <w:rFonts w:ascii="仿宋_GB2312" w:eastAsia="仿宋_GB2312" w:hint="eastAsia"/>
          <w:sz w:val="32"/>
          <w:szCs w:val="32"/>
        </w:rPr>
        <w:t>12.64</w:t>
      </w:r>
      <w:r w:rsidR="00862958" w:rsidRPr="00BD0DEF">
        <w:rPr>
          <w:rFonts w:ascii="仿宋_GB2312" w:eastAsia="仿宋_GB2312" w:hint="eastAsia"/>
          <w:sz w:val="32"/>
          <w:szCs w:val="32"/>
        </w:rPr>
        <w:t>万元、邮电</w:t>
      </w:r>
      <w:r w:rsidRPr="00BD0DEF">
        <w:rPr>
          <w:rFonts w:ascii="仿宋_GB2312" w:eastAsia="仿宋_GB2312" w:hint="eastAsia"/>
          <w:sz w:val="32"/>
          <w:szCs w:val="32"/>
        </w:rPr>
        <w:t>费</w:t>
      </w:r>
      <w:r w:rsidR="001F0AB6">
        <w:rPr>
          <w:rFonts w:ascii="仿宋_GB2312" w:eastAsia="仿宋_GB2312" w:hint="eastAsia"/>
          <w:sz w:val="32"/>
          <w:szCs w:val="32"/>
        </w:rPr>
        <w:t>12</w:t>
      </w:r>
      <w:r w:rsidR="0015631C" w:rsidRPr="00BD0DEF">
        <w:rPr>
          <w:rFonts w:ascii="仿宋_GB2312" w:eastAsia="仿宋_GB2312" w:hint="eastAsia"/>
          <w:sz w:val="32"/>
          <w:szCs w:val="32"/>
        </w:rPr>
        <w:t>.</w:t>
      </w:r>
      <w:r w:rsidR="00461514" w:rsidRPr="00BD0DEF">
        <w:rPr>
          <w:rFonts w:ascii="仿宋_GB2312" w:eastAsia="仿宋_GB2312" w:hint="eastAsia"/>
          <w:sz w:val="32"/>
          <w:szCs w:val="32"/>
        </w:rPr>
        <w:t>1</w:t>
      </w:r>
      <w:r w:rsidR="007C207D">
        <w:rPr>
          <w:rFonts w:ascii="仿宋_GB2312" w:eastAsia="仿宋_GB2312" w:hint="eastAsia"/>
          <w:sz w:val="32"/>
          <w:szCs w:val="32"/>
        </w:rPr>
        <w:t>1</w:t>
      </w:r>
      <w:r w:rsidR="00862958" w:rsidRPr="00BD0DEF">
        <w:rPr>
          <w:rFonts w:ascii="仿宋_GB2312" w:eastAsia="仿宋_GB2312" w:hint="eastAsia"/>
          <w:sz w:val="32"/>
          <w:szCs w:val="32"/>
        </w:rPr>
        <w:t>万元、差旅费</w:t>
      </w:r>
      <w:r w:rsidR="007C207D">
        <w:rPr>
          <w:rFonts w:ascii="仿宋_GB2312" w:eastAsia="仿宋_GB2312" w:hint="eastAsia"/>
          <w:sz w:val="32"/>
          <w:szCs w:val="32"/>
        </w:rPr>
        <w:t>1</w:t>
      </w:r>
      <w:r w:rsidR="001F0AB6">
        <w:rPr>
          <w:rFonts w:ascii="仿宋_GB2312" w:eastAsia="仿宋_GB2312" w:hint="eastAsia"/>
          <w:sz w:val="32"/>
          <w:szCs w:val="32"/>
        </w:rPr>
        <w:t>2</w:t>
      </w:r>
      <w:r w:rsidR="007C207D">
        <w:rPr>
          <w:rFonts w:ascii="仿宋_GB2312" w:eastAsia="仿宋_GB2312" w:hint="eastAsia"/>
          <w:sz w:val="32"/>
          <w:szCs w:val="32"/>
        </w:rPr>
        <w:t>7.</w:t>
      </w:r>
      <w:r w:rsidR="001F0AB6">
        <w:rPr>
          <w:rFonts w:ascii="仿宋_GB2312" w:eastAsia="仿宋_GB2312" w:hint="eastAsia"/>
          <w:sz w:val="32"/>
          <w:szCs w:val="32"/>
        </w:rPr>
        <w:t>01</w:t>
      </w:r>
      <w:r w:rsidR="00862958" w:rsidRPr="00BD0DEF">
        <w:rPr>
          <w:rFonts w:ascii="仿宋_GB2312" w:eastAsia="仿宋_GB2312" w:hint="eastAsia"/>
          <w:sz w:val="32"/>
          <w:szCs w:val="32"/>
        </w:rPr>
        <w:t>万元、公务接待费</w:t>
      </w:r>
      <w:r w:rsidR="007C207D">
        <w:rPr>
          <w:rFonts w:ascii="仿宋_GB2312" w:eastAsia="仿宋_GB2312" w:hint="eastAsia"/>
          <w:sz w:val="32"/>
          <w:szCs w:val="32"/>
        </w:rPr>
        <w:t>7.</w:t>
      </w:r>
      <w:r w:rsidR="001F0AB6">
        <w:rPr>
          <w:rFonts w:ascii="仿宋_GB2312" w:eastAsia="仿宋_GB2312" w:hint="eastAsia"/>
          <w:sz w:val="32"/>
          <w:szCs w:val="32"/>
        </w:rPr>
        <w:t>72</w:t>
      </w:r>
      <w:r w:rsidR="00862958" w:rsidRPr="00BD0DEF">
        <w:rPr>
          <w:rFonts w:ascii="仿宋_GB2312" w:eastAsia="仿宋_GB2312" w:hint="eastAsia"/>
          <w:sz w:val="32"/>
          <w:szCs w:val="32"/>
        </w:rPr>
        <w:t>万元、工会经费</w:t>
      </w:r>
      <w:r w:rsidR="001F0AB6">
        <w:rPr>
          <w:rFonts w:ascii="仿宋_GB2312" w:eastAsia="仿宋_GB2312" w:hint="eastAsia"/>
          <w:sz w:val="32"/>
          <w:szCs w:val="32"/>
        </w:rPr>
        <w:t>38.25</w:t>
      </w:r>
      <w:r w:rsidR="00862958" w:rsidRPr="00BD0DEF">
        <w:rPr>
          <w:rFonts w:ascii="仿宋_GB2312" w:eastAsia="仿宋_GB2312" w:hint="eastAsia"/>
          <w:sz w:val="32"/>
          <w:szCs w:val="32"/>
        </w:rPr>
        <w:t>万元、福利费</w:t>
      </w:r>
      <w:r w:rsidR="001F0AB6">
        <w:rPr>
          <w:rFonts w:ascii="仿宋_GB2312" w:eastAsia="仿宋_GB2312" w:hint="eastAsia"/>
          <w:sz w:val="32"/>
          <w:szCs w:val="32"/>
        </w:rPr>
        <w:t>26.63</w:t>
      </w:r>
      <w:r w:rsidR="00862958" w:rsidRPr="00BD0DEF">
        <w:rPr>
          <w:rFonts w:ascii="仿宋_GB2312" w:eastAsia="仿宋_GB2312" w:hint="eastAsia"/>
          <w:sz w:val="32"/>
          <w:szCs w:val="32"/>
        </w:rPr>
        <w:t>万元、公务用车运行维护费</w:t>
      </w:r>
      <w:r w:rsidR="001F0AB6">
        <w:rPr>
          <w:rFonts w:ascii="仿宋_GB2312" w:eastAsia="仿宋_GB2312" w:hint="eastAsia"/>
          <w:sz w:val="32"/>
          <w:szCs w:val="32"/>
        </w:rPr>
        <w:t>38.47</w:t>
      </w:r>
      <w:r w:rsidR="00862958" w:rsidRPr="00BD0DEF">
        <w:rPr>
          <w:rFonts w:ascii="仿宋_GB2312" w:eastAsia="仿宋_GB2312" w:hint="eastAsia"/>
          <w:sz w:val="32"/>
          <w:szCs w:val="32"/>
        </w:rPr>
        <w:t>万元、其他交通费用</w:t>
      </w:r>
      <w:r w:rsidR="001F0AB6">
        <w:rPr>
          <w:rFonts w:ascii="仿宋_GB2312" w:eastAsia="仿宋_GB2312" w:hint="eastAsia"/>
          <w:sz w:val="32"/>
          <w:szCs w:val="32"/>
        </w:rPr>
        <w:t>77.88</w:t>
      </w:r>
      <w:r w:rsidR="00862958" w:rsidRPr="00BD0DEF">
        <w:rPr>
          <w:rFonts w:ascii="仿宋_GB2312" w:eastAsia="仿宋_GB2312" w:hint="eastAsia"/>
          <w:sz w:val="32"/>
          <w:szCs w:val="32"/>
        </w:rPr>
        <w:t>万元、</w:t>
      </w:r>
      <w:r w:rsidR="004F7037">
        <w:rPr>
          <w:rFonts w:ascii="仿宋_GB2312" w:eastAsia="仿宋_GB2312" w:hint="eastAsia"/>
          <w:sz w:val="32"/>
          <w:szCs w:val="32"/>
        </w:rPr>
        <w:t>其他商品和服务支出</w:t>
      </w:r>
      <w:r w:rsidR="001F0AB6">
        <w:rPr>
          <w:rFonts w:ascii="仿宋_GB2312" w:eastAsia="仿宋_GB2312" w:hint="eastAsia"/>
          <w:sz w:val="32"/>
          <w:szCs w:val="32"/>
        </w:rPr>
        <w:t>48.89</w:t>
      </w:r>
      <w:r w:rsidR="004F7037">
        <w:rPr>
          <w:rFonts w:ascii="仿宋_GB2312" w:eastAsia="仿宋_GB2312" w:hint="eastAsia"/>
          <w:sz w:val="32"/>
          <w:szCs w:val="32"/>
        </w:rPr>
        <w:t>万元（</w:t>
      </w:r>
      <w:r w:rsidR="0015631C" w:rsidRPr="00BD0DEF">
        <w:rPr>
          <w:rFonts w:ascii="仿宋_GB2312" w:eastAsia="仿宋_GB2312" w:hint="eastAsia"/>
          <w:sz w:val="32"/>
          <w:szCs w:val="32"/>
        </w:rPr>
        <w:t>党建经费</w:t>
      </w:r>
      <w:r w:rsidR="001B1012">
        <w:rPr>
          <w:rFonts w:ascii="仿宋_GB2312" w:eastAsia="仿宋_GB2312" w:hint="eastAsia"/>
          <w:sz w:val="32"/>
          <w:szCs w:val="32"/>
        </w:rPr>
        <w:t>26.76</w:t>
      </w:r>
      <w:r w:rsidR="0015631C" w:rsidRPr="00BD0DEF">
        <w:rPr>
          <w:rFonts w:ascii="仿宋_GB2312" w:eastAsia="仿宋_GB2312" w:hint="eastAsia"/>
          <w:sz w:val="32"/>
          <w:szCs w:val="32"/>
        </w:rPr>
        <w:t>万元、编制内聘用人员公用经费0.1</w:t>
      </w:r>
      <w:r w:rsidR="007C207D">
        <w:rPr>
          <w:rFonts w:ascii="仿宋_GB2312" w:eastAsia="仿宋_GB2312" w:hint="eastAsia"/>
          <w:sz w:val="32"/>
          <w:szCs w:val="32"/>
        </w:rPr>
        <w:t>1</w:t>
      </w:r>
      <w:r w:rsidR="0015631C" w:rsidRPr="00BD0DEF">
        <w:rPr>
          <w:rFonts w:ascii="仿宋_GB2312" w:eastAsia="仿宋_GB2312" w:hint="eastAsia"/>
          <w:sz w:val="32"/>
          <w:szCs w:val="32"/>
        </w:rPr>
        <w:t>万元、离退休公用经费</w:t>
      </w:r>
      <w:r w:rsidR="001B1012">
        <w:rPr>
          <w:rFonts w:ascii="仿宋_GB2312" w:eastAsia="仿宋_GB2312" w:hint="eastAsia"/>
          <w:sz w:val="32"/>
          <w:szCs w:val="32"/>
        </w:rPr>
        <w:t>18.42</w:t>
      </w:r>
      <w:r w:rsidR="0015631C" w:rsidRPr="00BD0DEF">
        <w:rPr>
          <w:rFonts w:ascii="仿宋_GB2312" w:eastAsia="仿宋_GB2312" w:hint="eastAsia"/>
          <w:sz w:val="32"/>
          <w:szCs w:val="32"/>
        </w:rPr>
        <w:t>万元</w:t>
      </w:r>
      <w:r w:rsidR="007C207D">
        <w:rPr>
          <w:rFonts w:ascii="仿宋_GB2312" w:eastAsia="仿宋_GB2312" w:hint="eastAsia"/>
          <w:sz w:val="32"/>
          <w:szCs w:val="32"/>
        </w:rPr>
        <w:t>、派驻纪检组经费3.6万元</w:t>
      </w:r>
      <w:r w:rsidR="004F7037">
        <w:rPr>
          <w:rFonts w:ascii="仿宋_GB2312" w:eastAsia="仿宋_GB2312" w:hint="eastAsia"/>
          <w:sz w:val="32"/>
          <w:szCs w:val="32"/>
        </w:rPr>
        <w:t>）</w:t>
      </w:r>
      <w:r w:rsidR="00862958" w:rsidRPr="00BD0DEF">
        <w:rPr>
          <w:rFonts w:ascii="仿宋_GB2312" w:eastAsia="仿宋_GB2312" w:hint="eastAsia"/>
          <w:sz w:val="32"/>
          <w:szCs w:val="32"/>
        </w:rPr>
        <w:t>。</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七、“三公”经费财政拨款预算安排情况说明</w:t>
      </w:r>
    </w:p>
    <w:p w:rsidR="00E15B8C" w:rsidRPr="00BD0DEF" w:rsidRDefault="009E719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市</w:t>
      </w:r>
      <w:r w:rsidR="00B83FCD">
        <w:rPr>
          <w:rFonts w:ascii="仿宋_GB2312" w:eastAsia="仿宋_GB2312" w:hint="eastAsia"/>
          <w:sz w:val="32"/>
          <w:szCs w:val="32"/>
        </w:rPr>
        <w:t>农业农村</w:t>
      </w:r>
      <w:r w:rsidRPr="00BD0DEF">
        <w:rPr>
          <w:rFonts w:ascii="仿宋_GB2312" w:eastAsia="仿宋_GB2312" w:hint="eastAsia"/>
          <w:sz w:val="32"/>
          <w:szCs w:val="32"/>
        </w:rPr>
        <w:t>局</w:t>
      </w:r>
      <w:r w:rsidR="000F5B5C" w:rsidRPr="00BD0DEF">
        <w:rPr>
          <w:rFonts w:ascii="仿宋_GB2312" w:eastAsia="仿宋_GB2312" w:hint="eastAsia"/>
          <w:sz w:val="32"/>
          <w:szCs w:val="32"/>
        </w:rPr>
        <w:t>20</w:t>
      </w:r>
      <w:r w:rsidR="00B83FCD">
        <w:rPr>
          <w:rFonts w:ascii="仿宋_GB2312" w:eastAsia="仿宋_GB2312" w:hint="eastAsia"/>
          <w:sz w:val="32"/>
          <w:szCs w:val="32"/>
        </w:rPr>
        <w:t>20</w:t>
      </w:r>
      <w:r w:rsidR="000F5B5C" w:rsidRPr="00BD0DEF">
        <w:rPr>
          <w:rFonts w:ascii="仿宋_GB2312" w:eastAsia="仿宋_GB2312" w:hint="eastAsia"/>
          <w:sz w:val="32"/>
          <w:szCs w:val="32"/>
        </w:rPr>
        <w:t>年“三公”经费财政拨款预算数</w:t>
      </w:r>
      <w:r w:rsidR="001B1012">
        <w:rPr>
          <w:rFonts w:ascii="仿宋_GB2312" w:eastAsia="仿宋_GB2312" w:hint="eastAsia"/>
          <w:sz w:val="32"/>
          <w:szCs w:val="32"/>
        </w:rPr>
        <w:t>46.2</w:t>
      </w:r>
      <w:r w:rsidR="000F5B5C" w:rsidRPr="00BD0DEF">
        <w:rPr>
          <w:rFonts w:ascii="仿宋_GB2312" w:eastAsia="仿宋_GB2312" w:hint="eastAsia"/>
          <w:sz w:val="32"/>
          <w:szCs w:val="32"/>
        </w:rPr>
        <w:t>万元，其中：因公出国（境）经费</w:t>
      </w:r>
      <w:r w:rsidRPr="00BD0DEF">
        <w:rPr>
          <w:rFonts w:ascii="仿宋_GB2312" w:eastAsia="仿宋_GB2312" w:hint="eastAsia"/>
          <w:sz w:val="32"/>
          <w:szCs w:val="32"/>
        </w:rPr>
        <w:t>0</w:t>
      </w:r>
      <w:r w:rsidR="000F5B5C" w:rsidRPr="00BD0DEF">
        <w:rPr>
          <w:rFonts w:ascii="仿宋_GB2312" w:eastAsia="仿宋_GB2312" w:hint="eastAsia"/>
          <w:sz w:val="32"/>
          <w:szCs w:val="32"/>
        </w:rPr>
        <w:t>万元，公务接待费</w:t>
      </w:r>
      <w:r w:rsidR="00B83FCD">
        <w:rPr>
          <w:rFonts w:ascii="仿宋_GB2312" w:eastAsia="仿宋_GB2312" w:hint="eastAsia"/>
          <w:sz w:val="32"/>
          <w:szCs w:val="32"/>
        </w:rPr>
        <w:t>7.</w:t>
      </w:r>
      <w:r w:rsidR="001B1012">
        <w:rPr>
          <w:rFonts w:ascii="仿宋_GB2312" w:eastAsia="仿宋_GB2312" w:hint="eastAsia"/>
          <w:sz w:val="32"/>
          <w:szCs w:val="32"/>
        </w:rPr>
        <w:t>72</w:t>
      </w:r>
      <w:r w:rsidR="000F5B5C" w:rsidRPr="00BD0DEF">
        <w:rPr>
          <w:rFonts w:ascii="仿宋_GB2312" w:eastAsia="仿宋_GB2312" w:hint="eastAsia"/>
          <w:sz w:val="32"/>
          <w:szCs w:val="32"/>
        </w:rPr>
        <w:t>万元，公务用车运行维护费</w:t>
      </w:r>
      <w:r w:rsidR="001B1012">
        <w:rPr>
          <w:rFonts w:ascii="仿宋_GB2312" w:eastAsia="仿宋_GB2312" w:hint="eastAsia"/>
          <w:sz w:val="32"/>
          <w:szCs w:val="32"/>
        </w:rPr>
        <w:t>38.47</w:t>
      </w:r>
      <w:r w:rsidR="000F5B5C" w:rsidRPr="00BD0DEF">
        <w:rPr>
          <w:rFonts w:ascii="仿宋_GB2312" w:eastAsia="仿宋_GB2312" w:hint="eastAsia"/>
          <w:sz w:val="32"/>
          <w:szCs w:val="32"/>
        </w:rPr>
        <w:t>万元。</w:t>
      </w:r>
    </w:p>
    <w:p w:rsidR="0089067F"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（一）因公出国（境）经费</w:t>
      </w:r>
      <w:r w:rsidR="0089067F" w:rsidRPr="0089067F">
        <w:rPr>
          <w:rFonts w:ascii="楷体" w:eastAsia="楷体" w:hAnsi="楷体" w:hint="eastAsia"/>
          <w:b/>
          <w:sz w:val="32"/>
          <w:szCs w:val="32"/>
        </w:rPr>
        <w:t>与2019年</w:t>
      </w:r>
      <w:r w:rsidR="00DA1692" w:rsidRPr="0089067F">
        <w:rPr>
          <w:rFonts w:ascii="楷体" w:eastAsia="楷体" w:hAnsi="楷体" w:hint="eastAsia"/>
          <w:b/>
          <w:sz w:val="32"/>
          <w:szCs w:val="32"/>
        </w:rPr>
        <w:t>预算</w:t>
      </w:r>
      <w:r w:rsidR="0089067F" w:rsidRPr="0089067F">
        <w:rPr>
          <w:rFonts w:ascii="楷体" w:eastAsia="楷体" w:hAnsi="楷体" w:hint="eastAsia"/>
          <w:b/>
          <w:sz w:val="32"/>
          <w:szCs w:val="32"/>
        </w:rPr>
        <w:t>持平。</w:t>
      </w:r>
    </w:p>
    <w:p w:rsidR="00E15B8C" w:rsidRPr="0089067F" w:rsidRDefault="0089067F"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89067F">
        <w:rPr>
          <w:rFonts w:ascii="仿宋_GB2312" w:eastAsia="仿宋_GB2312" w:hAnsi="楷体" w:hint="eastAsia"/>
          <w:sz w:val="32"/>
          <w:szCs w:val="32"/>
        </w:rPr>
        <w:lastRenderedPageBreak/>
        <w:t>2020年与2019年均无因公出国（境）预算。</w:t>
      </w:r>
    </w:p>
    <w:p w:rsidR="00E15B8C" w:rsidRPr="00BD0DE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b/>
          <w:sz w:val="32"/>
          <w:szCs w:val="32"/>
        </w:rPr>
      </w:pPr>
      <w:r w:rsidRPr="0089067F">
        <w:rPr>
          <w:rFonts w:ascii="楷体" w:eastAsia="楷体" w:hAnsi="楷体" w:hint="eastAsia"/>
          <w:b/>
          <w:sz w:val="32"/>
          <w:szCs w:val="32"/>
        </w:rPr>
        <w:t>（二</w:t>
      </w:r>
      <w:r w:rsidR="009E719C" w:rsidRPr="0089067F">
        <w:rPr>
          <w:rFonts w:ascii="楷体" w:eastAsia="楷体" w:hAnsi="楷体" w:hint="eastAsia"/>
          <w:b/>
          <w:sz w:val="32"/>
          <w:szCs w:val="32"/>
        </w:rPr>
        <w:t>）</w:t>
      </w:r>
      <w:r w:rsidRPr="0089067F">
        <w:rPr>
          <w:rFonts w:ascii="楷体" w:eastAsia="楷体" w:hAnsi="楷体" w:hint="eastAsia"/>
          <w:b/>
          <w:sz w:val="32"/>
          <w:szCs w:val="32"/>
        </w:rPr>
        <w:t>公务</w:t>
      </w:r>
      <w:proofErr w:type="gramStart"/>
      <w:r w:rsidRPr="0089067F">
        <w:rPr>
          <w:rFonts w:ascii="楷体" w:eastAsia="楷体" w:hAnsi="楷体" w:hint="eastAsia"/>
          <w:b/>
          <w:sz w:val="32"/>
          <w:szCs w:val="32"/>
        </w:rPr>
        <w:t>接待费较201</w:t>
      </w:r>
      <w:r w:rsidR="00B83FCD" w:rsidRPr="0089067F">
        <w:rPr>
          <w:rFonts w:ascii="楷体" w:eastAsia="楷体" w:hAnsi="楷体" w:hint="eastAsia"/>
          <w:b/>
          <w:sz w:val="32"/>
          <w:szCs w:val="32"/>
        </w:rPr>
        <w:t>9</w:t>
      </w:r>
      <w:r w:rsidRPr="0089067F">
        <w:rPr>
          <w:rFonts w:ascii="楷体" w:eastAsia="楷体" w:hAnsi="楷体" w:hint="eastAsia"/>
          <w:b/>
          <w:sz w:val="32"/>
          <w:szCs w:val="32"/>
        </w:rPr>
        <w:t>年</w:t>
      </w:r>
      <w:proofErr w:type="gramEnd"/>
      <w:r w:rsidRPr="0089067F">
        <w:rPr>
          <w:rFonts w:ascii="楷体" w:eastAsia="楷体" w:hAnsi="楷体" w:hint="eastAsia"/>
          <w:b/>
          <w:sz w:val="32"/>
          <w:szCs w:val="32"/>
        </w:rPr>
        <w:t>预算</w:t>
      </w:r>
      <w:r w:rsidR="00931E99" w:rsidRPr="0089067F">
        <w:rPr>
          <w:rFonts w:ascii="楷体" w:eastAsia="楷体" w:hAnsi="楷体" w:hint="eastAsia"/>
          <w:b/>
          <w:sz w:val="32"/>
          <w:szCs w:val="32"/>
        </w:rPr>
        <w:t>下降10.05%。</w:t>
      </w:r>
      <w:r w:rsidR="00931E99" w:rsidRPr="00931E99">
        <w:rPr>
          <w:rFonts w:ascii="仿宋_GB2312" w:eastAsia="仿宋_GB2312" w:hAnsi="楷体" w:hint="eastAsia"/>
          <w:sz w:val="32"/>
          <w:szCs w:val="32"/>
        </w:rPr>
        <w:t>主要原因</w:t>
      </w:r>
      <w:r w:rsidR="00A36021">
        <w:rPr>
          <w:rFonts w:ascii="仿宋_GB2312" w:eastAsia="仿宋_GB2312" w:hAnsi="楷体" w:hint="eastAsia"/>
          <w:sz w:val="32"/>
          <w:szCs w:val="32"/>
        </w:rPr>
        <w:t>是</w:t>
      </w:r>
      <w:r w:rsidR="0025110B">
        <w:rPr>
          <w:rFonts w:ascii="仿宋_GB2312" w:eastAsia="仿宋_GB2312" w:hAnsi="楷体" w:hint="eastAsia"/>
          <w:sz w:val="32"/>
          <w:szCs w:val="32"/>
        </w:rPr>
        <w:t>财政</w:t>
      </w:r>
      <w:r w:rsidR="00931E99" w:rsidRPr="00931E99">
        <w:rPr>
          <w:rFonts w:ascii="仿宋_GB2312" w:eastAsia="仿宋_GB2312" w:hAnsi="楷体" w:hint="eastAsia"/>
          <w:sz w:val="32"/>
          <w:szCs w:val="32"/>
        </w:rPr>
        <w:t>政策性因素影响</w:t>
      </w:r>
      <w:r w:rsidRPr="00931E99">
        <w:rPr>
          <w:rFonts w:ascii="仿宋_GB2312" w:eastAsia="仿宋_GB2312" w:hAnsi="楷体" w:hint="eastAsia"/>
          <w:sz w:val="32"/>
          <w:szCs w:val="32"/>
        </w:rPr>
        <w:t>。</w:t>
      </w:r>
    </w:p>
    <w:p w:rsidR="00E15B8C" w:rsidRPr="00BD0DEF" w:rsidRDefault="00DA169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20</w:t>
      </w:r>
      <w:r w:rsidR="00B83FCD">
        <w:rPr>
          <w:rFonts w:ascii="仿宋_GB2312" w:eastAsia="仿宋_GB2312" w:hint="eastAsia"/>
          <w:sz w:val="32"/>
          <w:szCs w:val="32"/>
        </w:rPr>
        <w:t>20</w:t>
      </w:r>
      <w:r w:rsidRPr="00BD0DEF">
        <w:rPr>
          <w:rFonts w:ascii="仿宋_GB2312" w:eastAsia="仿宋_GB2312" w:hint="eastAsia"/>
          <w:sz w:val="32"/>
          <w:szCs w:val="32"/>
        </w:rPr>
        <w:t>年公务接待</w:t>
      </w:r>
      <w:proofErr w:type="gramStart"/>
      <w:r w:rsidRPr="00BD0DEF">
        <w:rPr>
          <w:rFonts w:ascii="仿宋_GB2312" w:eastAsia="仿宋_GB2312" w:hint="eastAsia"/>
          <w:sz w:val="32"/>
          <w:szCs w:val="32"/>
        </w:rPr>
        <w:t>费计划</w:t>
      </w:r>
      <w:proofErr w:type="gramEnd"/>
      <w:r w:rsidRPr="00BD0DEF">
        <w:rPr>
          <w:rFonts w:ascii="仿宋_GB2312" w:eastAsia="仿宋_GB2312" w:hint="eastAsia"/>
          <w:sz w:val="32"/>
          <w:szCs w:val="32"/>
        </w:rPr>
        <w:t>用于执行公务、</w:t>
      </w:r>
      <w:r w:rsidR="00160442" w:rsidRPr="00BD0DEF">
        <w:rPr>
          <w:rFonts w:ascii="仿宋_GB2312" w:eastAsia="仿宋_GB2312" w:hint="eastAsia"/>
          <w:sz w:val="32"/>
          <w:szCs w:val="32"/>
        </w:rPr>
        <w:t>农业招商引资</w:t>
      </w:r>
      <w:r w:rsidR="00461514" w:rsidRPr="00BD0DEF">
        <w:rPr>
          <w:rFonts w:ascii="仿宋_GB2312" w:eastAsia="仿宋_GB2312" w:hint="eastAsia"/>
          <w:sz w:val="32"/>
          <w:szCs w:val="32"/>
        </w:rPr>
        <w:t>接待、</w:t>
      </w:r>
      <w:r w:rsidRPr="00BD0DEF">
        <w:rPr>
          <w:rFonts w:ascii="仿宋_GB2312" w:eastAsia="仿宋_GB2312" w:hint="eastAsia"/>
          <w:sz w:val="32"/>
          <w:szCs w:val="32"/>
        </w:rPr>
        <w:t>考察调研、检查指导等公务活动开支的用餐费等。</w:t>
      </w:r>
    </w:p>
    <w:p w:rsidR="001A725E"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hAnsi="楷体"/>
          <w:sz w:val="32"/>
          <w:szCs w:val="32"/>
        </w:rPr>
      </w:pPr>
      <w:r w:rsidRPr="0089067F">
        <w:rPr>
          <w:rFonts w:ascii="楷体" w:eastAsia="楷体" w:hAnsi="楷体" w:hint="eastAsia"/>
          <w:b/>
          <w:sz w:val="32"/>
          <w:szCs w:val="32"/>
        </w:rPr>
        <w:t>（三）公务用车运行维护费</w:t>
      </w:r>
      <w:r w:rsidRPr="0089067F">
        <w:rPr>
          <w:rFonts w:ascii="楷体" w:eastAsia="楷体" w:hAnsi="楷体" w:hint="eastAsia"/>
          <w:sz w:val="32"/>
          <w:szCs w:val="32"/>
        </w:rPr>
        <w:t>较</w:t>
      </w:r>
      <w:r w:rsidRPr="0089067F">
        <w:rPr>
          <w:rFonts w:ascii="楷体" w:eastAsia="楷体" w:hAnsi="楷体" w:hint="eastAsia"/>
          <w:b/>
          <w:sz w:val="32"/>
          <w:szCs w:val="32"/>
        </w:rPr>
        <w:t>201</w:t>
      </w:r>
      <w:r w:rsidR="00B427DB" w:rsidRPr="0089067F">
        <w:rPr>
          <w:rFonts w:ascii="楷体" w:eastAsia="楷体" w:hAnsi="楷体" w:hint="eastAsia"/>
          <w:b/>
          <w:sz w:val="32"/>
          <w:szCs w:val="32"/>
        </w:rPr>
        <w:t>9</w:t>
      </w:r>
      <w:r w:rsidRPr="0089067F">
        <w:rPr>
          <w:rFonts w:ascii="楷体" w:eastAsia="楷体" w:hAnsi="楷体" w:hint="eastAsia"/>
          <w:b/>
          <w:sz w:val="32"/>
          <w:szCs w:val="32"/>
        </w:rPr>
        <w:t>年预算</w:t>
      </w:r>
      <w:r w:rsidR="00931E99" w:rsidRPr="0089067F">
        <w:rPr>
          <w:rFonts w:ascii="楷体" w:eastAsia="楷体" w:hAnsi="楷体" w:hint="eastAsia"/>
          <w:b/>
          <w:sz w:val="32"/>
          <w:szCs w:val="32"/>
        </w:rPr>
        <w:t>下降0.52%</w:t>
      </w:r>
      <w:r w:rsidRPr="0089067F">
        <w:rPr>
          <w:rFonts w:ascii="楷体" w:eastAsia="楷体" w:hAnsi="楷体" w:hint="eastAsia"/>
          <w:sz w:val="32"/>
          <w:szCs w:val="32"/>
        </w:rPr>
        <w:t>。</w:t>
      </w:r>
      <w:r w:rsidR="00A36021" w:rsidRPr="00931E99">
        <w:rPr>
          <w:rFonts w:ascii="仿宋_GB2312" w:eastAsia="仿宋_GB2312" w:hAnsi="楷体" w:hint="eastAsia"/>
          <w:sz w:val="32"/>
          <w:szCs w:val="32"/>
        </w:rPr>
        <w:t>主要原因</w:t>
      </w:r>
      <w:r w:rsidR="00A36021">
        <w:rPr>
          <w:rFonts w:ascii="仿宋_GB2312" w:eastAsia="仿宋_GB2312" w:hAnsi="楷体" w:hint="eastAsia"/>
          <w:sz w:val="32"/>
          <w:szCs w:val="32"/>
        </w:rPr>
        <w:t>是</w:t>
      </w:r>
      <w:r w:rsidR="0025110B">
        <w:rPr>
          <w:rFonts w:ascii="仿宋_GB2312" w:eastAsia="仿宋_GB2312" w:hAnsi="楷体" w:hint="eastAsia"/>
          <w:sz w:val="32"/>
          <w:szCs w:val="32"/>
        </w:rPr>
        <w:t>财政</w:t>
      </w:r>
      <w:r w:rsidR="00A36021" w:rsidRPr="00931E99">
        <w:rPr>
          <w:rFonts w:ascii="仿宋_GB2312" w:eastAsia="仿宋_GB2312" w:hAnsi="楷体" w:hint="eastAsia"/>
          <w:sz w:val="32"/>
          <w:szCs w:val="32"/>
        </w:rPr>
        <w:t>政策性因素影响。</w:t>
      </w:r>
    </w:p>
    <w:p w:rsidR="00E15B8C" w:rsidRPr="001A725E" w:rsidRDefault="00AC4DE8"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楷体"/>
          <w:b/>
          <w:sz w:val="32"/>
          <w:szCs w:val="32"/>
        </w:rPr>
      </w:pPr>
      <w:r>
        <w:rPr>
          <w:rFonts w:ascii="仿宋_GB2312" w:eastAsia="仿宋_GB2312" w:hint="eastAsia"/>
          <w:sz w:val="32"/>
          <w:szCs w:val="32"/>
        </w:rPr>
        <w:t>单位</w:t>
      </w:r>
      <w:r w:rsidR="000F5B5C" w:rsidRPr="00BD0DEF">
        <w:rPr>
          <w:rFonts w:ascii="仿宋_GB2312" w:eastAsia="仿宋_GB2312" w:hint="eastAsia"/>
          <w:sz w:val="32"/>
          <w:szCs w:val="32"/>
        </w:rPr>
        <w:t>现有公务用车</w:t>
      </w:r>
      <w:r w:rsidR="00CB4F1C" w:rsidRPr="00BD0DEF">
        <w:rPr>
          <w:rFonts w:ascii="仿宋_GB2312" w:eastAsia="仿宋_GB2312" w:hint="eastAsia"/>
          <w:sz w:val="32"/>
          <w:szCs w:val="32"/>
        </w:rPr>
        <w:t>1</w:t>
      </w:r>
      <w:r w:rsidR="001A725E">
        <w:rPr>
          <w:rFonts w:ascii="仿宋_GB2312" w:eastAsia="仿宋_GB2312" w:hint="eastAsia"/>
          <w:sz w:val="32"/>
          <w:szCs w:val="32"/>
        </w:rPr>
        <w:t>1</w:t>
      </w:r>
      <w:r w:rsidR="000F5B5C" w:rsidRPr="00BD0DEF">
        <w:rPr>
          <w:rFonts w:ascii="仿宋_GB2312" w:eastAsia="仿宋_GB2312" w:hint="eastAsia"/>
          <w:sz w:val="32"/>
          <w:szCs w:val="32"/>
        </w:rPr>
        <w:t>辆，其中：轿车（含7座以下商务车、城市越野车）</w:t>
      </w:r>
      <w:r w:rsidR="001A725E">
        <w:rPr>
          <w:rFonts w:ascii="仿宋_GB2312" w:eastAsia="仿宋_GB2312" w:hint="eastAsia"/>
          <w:sz w:val="32"/>
          <w:szCs w:val="32"/>
        </w:rPr>
        <w:t>4</w:t>
      </w:r>
      <w:r w:rsidR="000F5B5C" w:rsidRPr="00BD0DEF">
        <w:rPr>
          <w:rFonts w:ascii="仿宋_GB2312" w:eastAsia="仿宋_GB2312" w:hint="eastAsia"/>
          <w:sz w:val="32"/>
          <w:szCs w:val="32"/>
        </w:rPr>
        <w:t>辆</w:t>
      </w:r>
      <w:r w:rsidR="00552B26" w:rsidRPr="00BD0DEF">
        <w:rPr>
          <w:rFonts w:ascii="仿宋_GB2312" w:eastAsia="仿宋_GB2312" w:hint="eastAsia"/>
          <w:sz w:val="32"/>
          <w:szCs w:val="32"/>
        </w:rPr>
        <w:t>、越野车</w:t>
      </w:r>
      <w:r w:rsidR="001A725E">
        <w:rPr>
          <w:rFonts w:ascii="仿宋_GB2312" w:eastAsia="仿宋_GB2312" w:hint="eastAsia"/>
          <w:sz w:val="32"/>
          <w:szCs w:val="32"/>
        </w:rPr>
        <w:t>6</w:t>
      </w:r>
      <w:r w:rsidR="00552B26" w:rsidRPr="00BD0DEF">
        <w:rPr>
          <w:rFonts w:ascii="仿宋_GB2312" w:eastAsia="仿宋_GB2312" w:hint="eastAsia"/>
          <w:sz w:val="32"/>
          <w:szCs w:val="32"/>
        </w:rPr>
        <w:t>辆、</w:t>
      </w:r>
      <w:r w:rsidR="001A725E">
        <w:rPr>
          <w:rFonts w:ascii="仿宋_GB2312" w:eastAsia="仿宋_GB2312" w:hint="eastAsia"/>
          <w:sz w:val="32"/>
          <w:szCs w:val="32"/>
        </w:rPr>
        <w:t>货</w:t>
      </w:r>
      <w:r w:rsidR="000F5B5C" w:rsidRPr="00BD0DEF">
        <w:rPr>
          <w:rFonts w:ascii="仿宋_GB2312" w:eastAsia="仿宋_GB2312" w:hint="eastAsia"/>
          <w:sz w:val="32"/>
          <w:szCs w:val="32"/>
        </w:rPr>
        <w:t>车</w:t>
      </w:r>
      <w:r w:rsidR="001A725E">
        <w:rPr>
          <w:rFonts w:ascii="仿宋_GB2312" w:eastAsia="仿宋_GB2312" w:hint="eastAsia"/>
          <w:sz w:val="32"/>
          <w:szCs w:val="32"/>
        </w:rPr>
        <w:t>1</w:t>
      </w:r>
      <w:r w:rsidR="000F5B5C" w:rsidRPr="00BD0DEF">
        <w:rPr>
          <w:rFonts w:ascii="仿宋_GB2312" w:eastAsia="仿宋_GB2312" w:hint="eastAsia"/>
          <w:sz w:val="32"/>
          <w:szCs w:val="32"/>
        </w:rPr>
        <w:t>辆。</w:t>
      </w:r>
    </w:p>
    <w:p w:rsidR="00E15B8C" w:rsidRPr="00BD0DE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20</w:t>
      </w:r>
      <w:r w:rsidR="00B427DB">
        <w:rPr>
          <w:rFonts w:ascii="仿宋_GB2312" w:eastAsia="仿宋_GB2312" w:hint="eastAsia"/>
          <w:sz w:val="32"/>
          <w:szCs w:val="32"/>
        </w:rPr>
        <w:t>20</w:t>
      </w:r>
      <w:r w:rsidRPr="00BD0DEF">
        <w:rPr>
          <w:rFonts w:ascii="仿宋_GB2312" w:eastAsia="仿宋_GB2312" w:hint="eastAsia"/>
          <w:sz w:val="32"/>
          <w:szCs w:val="32"/>
        </w:rPr>
        <w:t>年安排公务用车运行维护费</w:t>
      </w:r>
      <w:r w:rsidR="00B427DB">
        <w:rPr>
          <w:rFonts w:ascii="仿宋_GB2312" w:eastAsia="仿宋_GB2312" w:hint="eastAsia"/>
          <w:sz w:val="32"/>
          <w:szCs w:val="32"/>
        </w:rPr>
        <w:t>34.2</w:t>
      </w:r>
      <w:r w:rsidRPr="00BD0DEF">
        <w:rPr>
          <w:rFonts w:ascii="仿宋_GB2312" w:eastAsia="仿宋_GB2312" w:hint="eastAsia"/>
          <w:sz w:val="32"/>
          <w:szCs w:val="32"/>
        </w:rPr>
        <w:t>万元，用于</w:t>
      </w:r>
      <w:r w:rsidR="003E2C80" w:rsidRPr="00BD0DEF">
        <w:rPr>
          <w:rFonts w:ascii="仿宋_GB2312" w:eastAsia="仿宋_GB2312" w:hint="eastAsia"/>
          <w:sz w:val="32"/>
          <w:szCs w:val="32"/>
        </w:rPr>
        <w:t>1</w:t>
      </w:r>
      <w:r w:rsidR="001A725E">
        <w:rPr>
          <w:rFonts w:ascii="仿宋_GB2312" w:eastAsia="仿宋_GB2312" w:hint="eastAsia"/>
          <w:sz w:val="32"/>
          <w:szCs w:val="32"/>
        </w:rPr>
        <w:t>1</w:t>
      </w:r>
      <w:r w:rsidRPr="00BD0DEF">
        <w:rPr>
          <w:rFonts w:ascii="仿宋_GB2312" w:eastAsia="仿宋_GB2312" w:hint="eastAsia"/>
          <w:sz w:val="32"/>
          <w:szCs w:val="32"/>
        </w:rPr>
        <w:t>辆公务用车燃油、维修、车辆通行等方面支出，主要保障</w:t>
      </w:r>
      <w:r w:rsidR="009F53A6" w:rsidRPr="00BD0DEF">
        <w:rPr>
          <w:rFonts w:ascii="仿宋_GB2312" w:eastAsia="仿宋_GB2312" w:hint="eastAsia"/>
          <w:sz w:val="32"/>
          <w:szCs w:val="32"/>
        </w:rPr>
        <w:t>全市农业工作的</w:t>
      </w:r>
      <w:r w:rsidRPr="00BD0DEF">
        <w:rPr>
          <w:rFonts w:ascii="仿宋_GB2312" w:eastAsia="仿宋_GB2312" w:hint="eastAsia"/>
          <w:sz w:val="32"/>
          <w:szCs w:val="32"/>
        </w:rPr>
        <w:t>开展。</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八、政府性基金预算支出情况说明</w:t>
      </w:r>
    </w:p>
    <w:p w:rsidR="00E15B8C" w:rsidRPr="00AC4DE8" w:rsidRDefault="00AC4DE8"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AC4DE8">
        <w:rPr>
          <w:rFonts w:ascii="仿宋_GB2312" w:eastAsia="仿宋_GB2312" w:hint="eastAsia"/>
          <w:sz w:val="32"/>
          <w:szCs w:val="32"/>
        </w:rPr>
        <w:t>市农业农村局2020年没有使用政府性基金预算拨款安排的支出。</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黑体" w:eastAsia="黑体" w:hAnsi="黑体"/>
          <w:b/>
          <w:sz w:val="32"/>
          <w:szCs w:val="32"/>
        </w:rPr>
      </w:pPr>
      <w:r w:rsidRPr="0089067F">
        <w:rPr>
          <w:rFonts w:ascii="黑体" w:eastAsia="黑体" w:hAnsi="黑体" w:hint="eastAsia"/>
          <w:b/>
          <w:sz w:val="32"/>
          <w:szCs w:val="32"/>
        </w:rPr>
        <w:t>九、其他重要事项的情况说明</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（一）</w:t>
      </w:r>
      <w:r w:rsidR="00BD2BCD" w:rsidRPr="0089067F">
        <w:rPr>
          <w:rFonts w:ascii="楷体" w:eastAsia="楷体" w:hAnsi="楷体" w:hint="eastAsia"/>
          <w:b/>
          <w:sz w:val="32"/>
          <w:szCs w:val="32"/>
        </w:rPr>
        <w:t>业务</w:t>
      </w:r>
      <w:r w:rsidRPr="0089067F">
        <w:rPr>
          <w:rFonts w:ascii="楷体" w:eastAsia="楷体" w:hAnsi="楷体" w:hint="eastAsia"/>
          <w:b/>
          <w:sz w:val="32"/>
          <w:szCs w:val="32"/>
        </w:rPr>
        <w:t>运行经费</w:t>
      </w:r>
    </w:p>
    <w:p w:rsidR="00E15B8C" w:rsidRPr="00BD0DE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20</w:t>
      </w:r>
      <w:r w:rsidR="00B427DB">
        <w:rPr>
          <w:rFonts w:ascii="仿宋_GB2312" w:eastAsia="仿宋_GB2312" w:hint="eastAsia"/>
          <w:sz w:val="32"/>
          <w:szCs w:val="32"/>
        </w:rPr>
        <w:t>20</w:t>
      </w:r>
      <w:r w:rsidRPr="00BD0DEF">
        <w:rPr>
          <w:rFonts w:ascii="仿宋_GB2312" w:eastAsia="仿宋_GB2312" w:hint="eastAsia"/>
          <w:sz w:val="32"/>
          <w:szCs w:val="32"/>
        </w:rPr>
        <w:t>年，</w:t>
      </w:r>
      <w:r w:rsidR="00CB4F1C" w:rsidRPr="00BD0DEF">
        <w:rPr>
          <w:rFonts w:ascii="仿宋_GB2312" w:eastAsia="仿宋_GB2312" w:hint="eastAsia"/>
          <w:sz w:val="32"/>
          <w:szCs w:val="32"/>
        </w:rPr>
        <w:t>市</w:t>
      </w:r>
      <w:r w:rsidR="00B427DB">
        <w:rPr>
          <w:rFonts w:ascii="仿宋_GB2312" w:eastAsia="仿宋_GB2312" w:hint="eastAsia"/>
          <w:sz w:val="32"/>
          <w:szCs w:val="32"/>
        </w:rPr>
        <w:t>农业农村</w:t>
      </w:r>
      <w:r w:rsidR="00CB4F1C" w:rsidRPr="00BD0DEF">
        <w:rPr>
          <w:rFonts w:ascii="仿宋_GB2312" w:eastAsia="仿宋_GB2312" w:hint="eastAsia"/>
          <w:sz w:val="32"/>
          <w:szCs w:val="32"/>
        </w:rPr>
        <w:t>局</w:t>
      </w:r>
      <w:r w:rsidR="00983D3E">
        <w:rPr>
          <w:rFonts w:ascii="仿宋_GB2312" w:eastAsia="仿宋_GB2312" w:hint="eastAsia"/>
          <w:sz w:val="32"/>
          <w:szCs w:val="32"/>
        </w:rPr>
        <w:t>下属1</w:t>
      </w:r>
      <w:r w:rsidR="00111E2A">
        <w:rPr>
          <w:rFonts w:ascii="仿宋_GB2312" w:eastAsia="仿宋_GB2312" w:hint="eastAsia"/>
          <w:sz w:val="32"/>
          <w:szCs w:val="32"/>
        </w:rPr>
        <w:t>个</w:t>
      </w:r>
      <w:r w:rsidR="00A36021">
        <w:rPr>
          <w:rFonts w:ascii="仿宋_GB2312" w:eastAsia="仿宋_GB2312" w:hint="eastAsia"/>
          <w:sz w:val="32"/>
          <w:szCs w:val="32"/>
        </w:rPr>
        <w:t>行政</w:t>
      </w:r>
      <w:r w:rsidR="008D0778">
        <w:rPr>
          <w:rFonts w:ascii="仿宋_GB2312" w:eastAsia="仿宋_GB2312" w:hint="eastAsia"/>
          <w:sz w:val="32"/>
          <w:szCs w:val="32"/>
        </w:rPr>
        <w:t>机关</w:t>
      </w:r>
      <w:r w:rsidRPr="00BD0DEF">
        <w:rPr>
          <w:rFonts w:ascii="仿宋_GB2312" w:eastAsia="仿宋_GB2312" w:hint="eastAsia"/>
          <w:sz w:val="32"/>
          <w:szCs w:val="32"/>
        </w:rPr>
        <w:t>以及下属</w:t>
      </w:r>
      <w:r w:rsidR="00D74D19" w:rsidRPr="00BD0DEF">
        <w:rPr>
          <w:rFonts w:ascii="仿宋_GB2312" w:eastAsia="仿宋_GB2312" w:hint="eastAsia"/>
          <w:sz w:val="32"/>
          <w:szCs w:val="32"/>
        </w:rPr>
        <w:t>攀枝花市农机监理所、攀枝花市植物检疫站、攀枝花市动物卫生监督所、攀枝花市农村经营</w:t>
      </w:r>
      <w:r w:rsidR="00983D3E">
        <w:rPr>
          <w:rFonts w:ascii="仿宋_GB2312" w:eastAsia="仿宋_GB2312" w:hint="eastAsia"/>
          <w:sz w:val="32"/>
          <w:szCs w:val="32"/>
        </w:rPr>
        <w:t>指导</w:t>
      </w:r>
      <w:r w:rsidR="00D74D19" w:rsidRPr="00BD0DEF">
        <w:rPr>
          <w:rFonts w:ascii="仿宋_GB2312" w:eastAsia="仿宋_GB2312" w:hint="eastAsia"/>
          <w:sz w:val="32"/>
          <w:szCs w:val="32"/>
        </w:rPr>
        <w:t>站、攀枝花市</w:t>
      </w:r>
      <w:r w:rsidR="00983D3E">
        <w:rPr>
          <w:rFonts w:ascii="仿宋_GB2312" w:eastAsia="仿宋_GB2312" w:hint="eastAsia"/>
          <w:sz w:val="32"/>
          <w:szCs w:val="32"/>
        </w:rPr>
        <w:t>水产</w:t>
      </w:r>
      <w:r w:rsidR="00D74D19" w:rsidRPr="00BD0DEF">
        <w:rPr>
          <w:rFonts w:ascii="仿宋_GB2312" w:eastAsia="仿宋_GB2312" w:hint="eastAsia"/>
          <w:sz w:val="32"/>
          <w:szCs w:val="32"/>
        </w:rPr>
        <w:t>站</w:t>
      </w:r>
      <w:proofErr w:type="gramStart"/>
      <w:r w:rsidR="008D0778">
        <w:rPr>
          <w:rFonts w:ascii="仿宋_GB2312" w:eastAsia="仿宋_GB2312" w:hint="eastAsia"/>
          <w:sz w:val="32"/>
          <w:szCs w:val="32"/>
        </w:rPr>
        <w:t>5个参公事业</w:t>
      </w:r>
      <w:r w:rsidR="008D0778">
        <w:rPr>
          <w:rFonts w:ascii="仿宋_GB2312" w:eastAsia="仿宋_GB2312" w:hint="eastAsia"/>
          <w:sz w:val="32"/>
          <w:szCs w:val="32"/>
        </w:rPr>
        <w:lastRenderedPageBreak/>
        <w:t>单位</w:t>
      </w:r>
      <w:proofErr w:type="gramEnd"/>
      <w:r w:rsidR="008D0778">
        <w:rPr>
          <w:rFonts w:ascii="仿宋_GB2312" w:eastAsia="仿宋_GB2312" w:hint="eastAsia"/>
          <w:sz w:val="32"/>
          <w:szCs w:val="32"/>
        </w:rPr>
        <w:t>，</w:t>
      </w:r>
      <w:r w:rsidR="00D74D19" w:rsidRPr="00BD0DEF">
        <w:rPr>
          <w:rFonts w:ascii="仿宋_GB2312" w:eastAsia="仿宋_GB2312" w:hint="eastAsia"/>
          <w:sz w:val="32"/>
          <w:szCs w:val="32"/>
        </w:rPr>
        <w:t>攀枝花市农业技术推广</w:t>
      </w:r>
      <w:r w:rsidR="00983D3E">
        <w:rPr>
          <w:rFonts w:ascii="仿宋_GB2312" w:eastAsia="仿宋_GB2312" w:hint="eastAsia"/>
          <w:sz w:val="32"/>
          <w:szCs w:val="32"/>
        </w:rPr>
        <w:t>服务中心</w:t>
      </w:r>
      <w:r w:rsidR="00D74D19" w:rsidRPr="00BD0DEF">
        <w:rPr>
          <w:rFonts w:ascii="仿宋_GB2312" w:eastAsia="仿宋_GB2312" w:hint="eastAsia"/>
          <w:sz w:val="32"/>
          <w:szCs w:val="32"/>
        </w:rPr>
        <w:t>、攀枝花市动物疫病预防控制中心、四川省农业广播电视学校攀枝花市中心分校</w:t>
      </w:r>
      <w:r w:rsidR="008D0778">
        <w:rPr>
          <w:rFonts w:ascii="仿宋_GB2312" w:eastAsia="仿宋_GB2312" w:hint="eastAsia"/>
          <w:sz w:val="32"/>
          <w:szCs w:val="32"/>
        </w:rPr>
        <w:t>3个财政全额拨款事业单位，</w:t>
      </w:r>
      <w:r w:rsidR="00111E2A">
        <w:rPr>
          <w:rFonts w:ascii="仿宋_GB2312" w:eastAsia="仿宋_GB2312" w:hint="eastAsia"/>
          <w:sz w:val="32"/>
          <w:szCs w:val="32"/>
        </w:rPr>
        <w:t>机关运行经费</w:t>
      </w:r>
      <w:r w:rsidRPr="00BD0DEF">
        <w:rPr>
          <w:rFonts w:ascii="仿宋_GB2312" w:eastAsia="仿宋_GB2312" w:hint="eastAsia"/>
          <w:sz w:val="32"/>
          <w:szCs w:val="32"/>
        </w:rPr>
        <w:t>财政拨款预算为</w:t>
      </w:r>
      <w:r w:rsidR="00983D3E">
        <w:rPr>
          <w:rFonts w:ascii="仿宋_GB2312" w:eastAsia="仿宋_GB2312" w:hint="eastAsia"/>
          <w:sz w:val="32"/>
          <w:szCs w:val="32"/>
        </w:rPr>
        <w:t>414.63</w:t>
      </w:r>
      <w:r w:rsidRPr="00BD0DEF">
        <w:rPr>
          <w:rFonts w:ascii="仿宋_GB2312" w:eastAsia="仿宋_GB2312" w:hint="eastAsia"/>
          <w:sz w:val="32"/>
          <w:szCs w:val="32"/>
        </w:rPr>
        <w:t>万元</w:t>
      </w:r>
      <w:r w:rsidR="00A36021">
        <w:rPr>
          <w:rFonts w:ascii="仿宋_GB2312" w:eastAsia="仿宋_GB2312" w:hint="eastAsia"/>
          <w:sz w:val="32"/>
          <w:szCs w:val="32"/>
        </w:rPr>
        <w:t>，</w:t>
      </w:r>
      <w:r w:rsidR="0025110B">
        <w:rPr>
          <w:rFonts w:ascii="仿宋_GB2312" w:eastAsia="仿宋_GB2312" w:hint="eastAsia"/>
          <w:sz w:val="32"/>
          <w:szCs w:val="32"/>
        </w:rPr>
        <w:t>比2019年预算减少36.93万元，下降8.18%</w:t>
      </w:r>
      <w:r w:rsidRPr="00BD0DEF">
        <w:rPr>
          <w:rFonts w:ascii="仿宋_GB2312" w:eastAsia="仿宋_GB2312" w:hint="eastAsia"/>
          <w:sz w:val="32"/>
          <w:szCs w:val="32"/>
        </w:rPr>
        <w:t>。</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（二）国有资产占有使用情况</w:t>
      </w:r>
    </w:p>
    <w:p w:rsidR="00E15B8C" w:rsidRPr="00BD0DE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截至201</w:t>
      </w:r>
      <w:r w:rsidR="00B427DB">
        <w:rPr>
          <w:rFonts w:ascii="仿宋_GB2312" w:eastAsia="仿宋_GB2312" w:hint="eastAsia"/>
          <w:sz w:val="32"/>
          <w:szCs w:val="32"/>
        </w:rPr>
        <w:t>9</w:t>
      </w:r>
      <w:r w:rsidRPr="00BD0DEF">
        <w:rPr>
          <w:rFonts w:ascii="仿宋_GB2312" w:eastAsia="仿宋_GB2312" w:hint="eastAsia"/>
          <w:sz w:val="32"/>
          <w:szCs w:val="32"/>
        </w:rPr>
        <w:t>年底，</w:t>
      </w:r>
      <w:r w:rsidR="00B54B55">
        <w:rPr>
          <w:rFonts w:ascii="仿宋_GB2312" w:eastAsia="仿宋_GB2312" w:hint="eastAsia"/>
          <w:sz w:val="32"/>
          <w:szCs w:val="32"/>
        </w:rPr>
        <w:t>市农业农村局</w:t>
      </w:r>
      <w:r w:rsidRPr="00BD0DEF">
        <w:rPr>
          <w:rFonts w:ascii="仿宋_GB2312" w:eastAsia="仿宋_GB2312" w:hint="eastAsia"/>
          <w:sz w:val="32"/>
          <w:szCs w:val="32"/>
        </w:rPr>
        <w:t>及</w:t>
      </w:r>
      <w:r w:rsidR="00AC4DE8">
        <w:rPr>
          <w:rFonts w:ascii="仿宋_GB2312" w:eastAsia="仿宋_GB2312" w:hint="eastAsia"/>
          <w:sz w:val="32"/>
          <w:szCs w:val="32"/>
        </w:rPr>
        <w:t>下</w:t>
      </w:r>
      <w:r w:rsidRPr="00BD0DEF">
        <w:rPr>
          <w:rFonts w:ascii="仿宋_GB2312" w:eastAsia="仿宋_GB2312" w:hint="eastAsia"/>
          <w:sz w:val="32"/>
          <w:szCs w:val="32"/>
        </w:rPr>
        <w:t>属单位共有车辆</w:t>
      </w:r>
      <w:r w:rsidR="008343DA" w:rsidRPr="00BD0DEF">
        <w:rPr>
          <w:rFonts w:ascii="仿宋_GB2312" w:eastAsia="仿宋_GB2312" w:hint="eastAsia"/>
          <w:sz w:val="32"/>
          <w:szCs w:val="32"/>
        </w:rPr>
        <w:t>1</w:t>
      </w:r>
      <w:r w:rsidR="00487B49">
        <w:rPr>
          <w:rFonts w:ascii="仿宋_GB2312" w:eastAsia="仿宋_GB2312" w:hint="eastAsia"/>
          <w:sz w:val="32"/>
          <w:szCs w:val="32"/>
        </w:rPr>
        <w:t>1</w:t>
      </w:r>
      <w:r w:rsidRPr="00BD0DEF">
        <w:rPr>
          <w:rFonts w:ascii="仿宋_GB2312" w:eastAsia="仿宋_GB2312" w:hint="eastAsia"/>
          <w:sz w:val="32"/>
          <w:szCs w:val="32"/>
        </w:rPr>
        <w:t>辆，其中，</w:t>
      </w:r>
      <w:r w:rsidR="001B5092" w:rsidRPr="00BD0DEF">
        <w:rPr>
          <w:rFonts w:ascii="仿宋_GB2312" w:eastAsia="仿宋_GB2312" w:hint="eastAsia"/>
          <w:sz w:val="32"/>
          <w:szCs w:val="32"/>
        </w:rPr>
        <w:t>一般</w:t>
      </w:r>
      <w:r w:rsidRPr="00BD0DEF">
        <w:rPr>
          <w:rFonts w:ascii="仿宋_GB2312" w:eastAsia="仿宋_GB2312" w:hint="eastAsia"/>
          <w:sz w:val="32"/>
          <w:szCs w:val="32"/>
        </w:rPr>
        <w:t>执法执勤用车</w:t>
      </w:r>
      <w:r w:rsidR="001B5092" w:rsidRPr="00BD0DEF">
        <w:rPr>
          <w:rFonts w:ascii="仿宋_GB2312" w:eastAsia="仿宋_GB2312" w:hint="eastAsia"/>
          <w:sz w:val="32"/>
          <w:szCs w:val="32"/>
        </w:rPr>
        <w:t>1</w:t>
      </w:r>
      <w:r w:rsidRPr="00BD0DEF">
        <w:rPr>
          <w:rFonts w:ascii="仿宋_GB2312" w:eastAsia="仿宋_GB2312" w:hint="eastAsia"/>
          <w:sz w:val="32"/>
          <w:szCs w:val="32"/>
        </w:rPr>
        <w:t>辆。</w:t>
      </w:r>
      <w:r w:rsidR="00B427DB">
        <w:rPr>
          <w:rFonts w:ascii="仿宋_GB2312" w:eastAsia="仿宋_GB2312" w:hint="eastAsia"/>
          <w:sz w:val="32"/>
          <w:szCs w:val="32"/>
        </w:rPr>
        <w:t>没有</w:t>
      </w:r>
      <w:r w:rsidRPr="00BD0DEF">
        <w:rPr>
          <w:rFonts w:ascii="仿宋_GB2312" w:eastAsia="仿宋_GB2312" w:hint="eastAsia"/>
          <w:sz w:val="32"/>
          <w:szCs w:val="32"/>
        </w:rPr>
        <w:t>单位价值200万元以上大型设备。</w:t>
      </w:r>
    </w:p>
    <w:p w:rsidR="00E15B8C" w:rsidRPr="0089067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（三）绩效目标设置情况</w:t>
      </w:r>
    </w:p>
    <w:p w:rsidR="00E15B8C" w:rsidRPr="00BD0DEF"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20</w:t>
      </w:r>
      <w:r w:rsidR="002A5F63">
        <w:rPr>
          <w:rFonts w:ascii="仿宋_GB2312" w:eastAsia="仿宋_GB2312" w:hint="eastAsia"/>
          <w:sz w:val="32"/>
          <w:szCs w:val="32"/>
        </w:rPr>
        <w:t>20</w:t>
      </w:r>
      <w:r w:rsidRPr="00BD0DEF">
        <w:rPr>
          <w:rFonts w:ascii="仿宋_GB2312" w:eastAsia="仿宋_GB2312" w:hint="eastAsia"/>
          <w:sz w:val="32"/>
          <w:szCs w:val="32"/>
        </w:rPr>
        <w:t>年</w:t>
      </w:r>
      <w:r w:rsidR="008343DA" w:rsidRPr="00BD0DEF">
        <w:rPr>
          <w:rFonts w:ascii="仿宋_GB2312" w:eastAsia="仿宋_GB2312" w:hint="eastAsia"/>
          <w:sz w:val="32"/>
          <w:szCs w:val="32"/>
        </w:rPr>
        <w:t>市</w:t>
      </w:r>
      <w:r w:rsidR="002072CF">
        <w:rPr>
          <w:rFonts w:ascii="仿宋_GB2312" w:eastAsia="仿宋_GB2312" w:hint="eastAsia"/>
          <w:sz w:val="32"/>
          <w:szCs w:val="32"/>
        </w:rPr>
        <w:t>农业农村</w:t>
      </w:r>
      <w:r w:rsidR="008343DA" w:rsidRPr="00BD0DEF">
        <w:rPr>
          <w:rFonts w:ascii="仿宋_GB2312" w:eastAsia="仿宋_GB2312" w:hint="eastAsia"/>
          <w:sz w:val="32"/>
          <w:szCs w:val="32"/>
        </w:rPr>
        <w:t>局</w:t>
      </w:r>
      <w:r w:rsidRPr="00BD0DEF">
        <w:rPr>
          <w:rFonts w:ascii="仿宋_GB2312" w:eastAsia="仿宋_GB2312" w:hint="eastAsia"/>
          <w:sz w:val="32"/>
          <w:szCs w:val="32"/>
        </w:rPr>
        <w:t>部门通用项目和专用项目均按要求实行绩效目标管理，涉及一般公共预算当年拨款</w:t>
      </w:r>
      <w:r w:rsidR="002A5F63">
        <w:rPr>
          <w:rFonts w:ascii="仿宋_GB2312" w:eastAsia="仿宋_GB2312" w:hint="eastAsia"/>
          <w:sz w:val="32"/>
          <w:szCs w:val="32"/>
        </w:rPr>
        <w:t>331</w:t>
      </w:r>
      <w:r w:rsidRPr="00BD0DEF">
        <w:rPr>
          <w:rFonts w:ascii="仿宋_GB2312" w:eastAsia="仿宋_GB2312" w:hint="eastAsia"/>
          <w:sz w:val="32"/>
          <w:szCs w:val="32"/>
        </w:rPr>
        <w:t>万元。</w:t>
      </w:r>
    </w:p>
    <w:p w:rsidR="00E15B8C" w:rsidRPr="00BD0DEF" w:rsidRDefault="00DB0400"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其中：</w:t>
      </w:r>
    </w:p>
    <w:p w:rsidR="00E41604" w:rsidRDefault="00DB0400"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sidRPr="00BD0DEF">
        <w:rPr>
          <w:rFonts w:ascii="仿宋_GB2312" w:eastAsia="仿宋_GB2312" w:hint="eastAsia"/>
          <w:sz w:val="32"/>
          <w:szCs w:val="32"/>
        </w:rPr>
        <w:t>1</w:t>
      </w:r>
      <w:r w:rsidR="00135DE5">
        <w:rPr>
          <w:rFonts w:ascii="仿宋_GB2312" w:eastAsia="仿宋_GB2312" w:hAnsi="仿宋_GB2312" w:hint="eastAsia"/>
          <w:sz w:val="32"/>
          <w:szCs w:val="32"/>
        </w:rPr>
        <w:t>、</w:t>
      </w:r>
      <w:r w:rsidR="00E41604" w:rsidRPr="00E41604">
        <w:rPr>
          <w:rFonts w:ascii="仿宋_GB2312" w:eastAsia="仿宋_GB2312" w:hAnsi="仿宋_GB2312" w:hint="eastAsia"/>
          <w:sz w:val="32"/>
          <w:szCs w:val="32"/>
        </w:rPr>
        <w:t>2020年援藏</w:t>
      </w:r>
      <w:proofErr w:type="gramStart"/>
      <w:r w:rsidR="00E41604" w:rsidRPr="00E41604">
        <w:rPr>
          <w:rFonts w:ascii="仿宋_GB2312" w:eastAsia="仿宋_GB2312" w:hAnsi="仿宋_GB2312" w:hint="eastAsia"/>
          <w:sz w:val="32"/>
          <w:szCs w:val="32"/>
        </w:rPr>
        <w:t>援彝干部</w:t>
      </w:r>
      <w:proofErr w:type="gramEnd"/>
      <w:r w:rsidR="00E41604" w:rsidRPr="00E41604">
        <w:rPr>
          <w:rFonts w:ascii="仿宋_GB2312" w:eastAsia="仿宋_GB2312" w:hAnsi="仿宋_GB2312" w:hint="eastAsia"/>
          <w:sz w:val="32"/>
          <w:szCs w:val="32"/>
        </w:rPr>
        <w:t>人才补助经费</w:t>
      </w:r>
      <w:r w:rsidR="00E41604">
        <w:rPr>
          <w:rFonts w:ascii="仿宋_GB2312" w:eastAsia="仿宋_GB2312" w:hAnsi="仿宋_GB2312" w:hint="eastAsia"/>
          <w:sz w:val="32"/>
          <w:szCs w:val="32"/>
        </w:rPr>
        <w:t>28万元</w:t>
      </w:r>
      <w:r w:rsidR="00E41604" w:rsidRPr="00E41604">
        <w:rPr>
          <w:rFonts w:ascii="仿宋_GB2312" w:eastAsia="仿宋_GB2312" w:hAnsi="仿宋_GB2312" w:hint="eastAsia"/>
          <w:sz w:val="32"/>
          <w:szCs w:val="32"/>
        </w:rPr>
        <w:t>（</w:t>
      </w:r>
      <w:proofErr w:type="gramStart"/>
      <w:r w:rsidR="00E41604" w:rsidRPr="00E41604">
        <w:rPr>
          <w:rFonts w:ascii="仿宋_GB2312" w:eastAsia="仿宋_GB2312" w:hAnsi="仿宋_GB2312" w:hint="eastAsia"/>
          <w:sz w:val="32"/>
          <w:szCs w:val="32"/>
        </w:rPr>
        <w:t>含烟办</w:t>
      </w:r>
      <w:proofErr w:type="gramEnd"/>
      <w:r w:rsidR="00E41604" w:rsidRPr="00E41604">
        <w:rPr>
          <w:rFonts w:ascii="仿宋_GB2312" w:eastAsia="仿宋_GB2312" w:hAnsi="仿宋_GB2312" w:hint="eastAsia"/>
          <w:sz w:val="32"/>
          <w:szCs w:val="32"/>
        </w:rPr>
        <w:t>1人，4万元）</w:t>
      </w:r>
      <w:r w:rsidR="00877F81">
        <w:rPr>
          <w:rFonts w:ascii="仿宋_GB2312" w:eastAsia="仿宋_GB2312" w:hAnsi="仿宋_GB2312" w:hint="eastAsia"/>
          <w:sz w:val="32"/>
          <w:szCs w:val="32"/>
        </w:rPr>
        <w:t>，</w:t>
      </w:r>
      <w:r w:rsidR="00877F81" w:rsidRPr="00877F81">
        <w:rPr>
          <w:rFonts w:ascii="仿宋_GB2312" w:eastAsia="仿宋_GB2312" w:hAnsi="仿宋_GB2312" w:hint="eastAsia"/>
          <w:sz w:val="32"/>
          <w:szCs w:val="32"/>
        </w:rPr>
        <w:t>保障援藏</w:t>
      </w:r>
      <w:proofErr w:type="gramStart"/>
      <w:r w:rsidR="00877F81" w:rsidRPr="00877F81">
        <w:rPr>
          <w:rFonts w:ascii="仿宋_GB2312" w:eastAsia="仿宋_GB2312" w:hAnsi="仿宋_GB2312" w:hint="eastAsia"/>
          <w:sz w:val="32"/>
          <w:szCs w:val="32"/>
        </w:rPr>
        <w:t>援彝干部</w:t>
      </w:r>
      <w:proofErr w:type="gramEnd"/>
      <w:r w:rsidR="00877F81" w:rsidRPr="00877F81">
        <w:rPr>
          <w:rFonts w:ascii="仿宋_GB2312" w:eastAsia="仿宋_GB2312" w:hAnsi="仿宋_GB2312" w:hint="eastAsia"/>
          <w:sz w:val="32"/>
          <w:szCs w:val="32"/>
        </w:rPr>
        <w:t>正常生活</w:t>
      </w:r>
      <w:r w:rsidR="00E41604">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Ansi="仿宋_GB2312" w:hint="eastAsia"/>
          <w:sz w:val="32"/>
          <w:szCs w:val="32"/>
        </w:rPr>
        <w:t>2、</w:t>
      </w:r>
      <w:r w:rsidRPr="00BD0DEF">
        <w:rPr>
          <w:rFonts w:ascii="仿宋_GB2312" w:eastAsia="仿宋_GB2312" w:hint="eastAsia"/>
          <w:sz w:val="32"/>
          <w:szCs w:val="32"/>
        </w:rPr>
        <w:t>市院校合作经费</w:t>
      </w:r>
      <w:r>
        <w:rPr>
          <w:rFonts w:ascii="仿宋_GB2312" w:eastAsia="仿宋_GB2312" w:hint="eastAsia"/>
          <w:sz w:val="32"/>
          <w:szCs w:val="32"/>
        </w:rPr>
        <w:t>9万元</w:t>
      </w:r>
      <w:r w:rsidR="00877F81">
        <w:rPr>
          <w:rFonts w:ascii="仿宋_GB2312" w:eastAsia="仿宋_GB2312" w:hint="eastAsia"/>
          <w:sz w:val="32"/>
          <w:szCs w:val="32"/>
        </w:rPr>
        <w:t>，</w:t>
      </w:r>
      <w:r w:rsidR="00877F81" w:rsidRPr="00877F81">
        <w:rPr>
          <w:rFonts w:ascii="仿宋_GB2312" w:eastAsia="仿宋_GB2312" w:hint="eastAsia"/>
          <w:sz w:val="32"/>
          <w:szCs w:val="32"/>
        </w:rPr>
        <w:t>特色水果、蔬菜等品种、技术得到改善提高，生产质量效应得到提升</w:t>
      </w:r>
      <w:r>
        <w:rPr>
          <w:rFonts w:ascii="仿宋_GB2312" w:eastAsia="仿宋_GB2312" w:hint="eastAsia"/>
          <w:sz w:val="32"/>
          <w:szCs w:val="32"/>
        </w:rPr>
        <w:t>；</w:t>
      </w:r>
    </w:p>
    <w:p w:rsidR="00E15B8C" w:rsidRP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int="eastAsia"/>
          <w:sz w:val="32"/>
          <w:szCs w:val="32"/>
        </w:rPr>
        <w:t>3、</w:t>
      </w:r>
      <w:r w:rsidR="002A5F63" w:rsidRPr="002A5F63">
        <w:rPr>
          <w:rFonts w:ascii="仿宋_GB2312" w:eastAsia="仿宋_GB2312" w:hint="eastAsia"/>
          <w:sz w:val="32"/>
          <w:szCs w:val="32"/>
        </w:rPr>
        <w:t>农牧及水产业新品种引进试验示范</w:t>
      </w:r>
      <w:r w:rsidRPr="00BD0DEF">
        <w:rPr>
          <w:rFonts w:ascii="仿宋_GB2312" w:eastAsia="仿宋_GB2312" w:hint="eastAsia"/>
          <w:sz w:val="32"/>
          <w:szCs w:val="32"/>
        </w:rPr>
        <w:t>经费45万元</w:t>
      </w:r>
      <w:r w:rsidR="002A5F63" w:rsidRPr="002A5F63">
        <w:rPr>
          <w:rFonts w:ascii="仿宋_GB2312" w:eastAsia="仿宋_GB2312" w:hint="eastAsia"/>
          <w:sz w:val="32"/>
          <w:szCs w:val="32"/>
        </w:rPr>
        <w:t>（含芒果生物有机化肥实验经费</w:t>
      </w:r>
      <w:r w:rsidR="00A76CBA">
        <w:rPr>
          <w:rFonts w:ascii="仿宋_GB2312" w:eastAsia="仿宋_GB2312" w:hint="eastAsia"/>
          <w:sz w:val="32"/>
          <w:szCs w:val="32"/>
        </w:rPr>
        <w:t>30万元</w:t>
      </w:r>
      <w:r w:rsidR="002A5F63" w:rsidRPr="002A5F63">
        <w:rPr>
          <w:rFonts w:ascii="仿宋_GB2312" w:eastAsia="仿宋_GB2312" w:hint="eastAsia"/>
          <w:sz w:val="32"/>
          <w:szCs w:val="32"/>
        </w:rPr>
        <w:t>）</w:t>
      </w:r>
      <w:r w:rsidR="00877F81">
        <w:rPr>
          <w:rFonts w:ascii="仿宋_GB2312" w:eastAsia="仿宋_GB2312" w:hint="eastAsia"/>
          <w:sz w:val="32"/>
          <w:szCs w:val="32"/>
        </w:rPr>
        <w:t>，</w:t>
      </w:r>
      <w:r w:rsidR="00877F81" w:rsidRPr="00877F81">
        <w:rPr>
          <w:rFonts w:ascii="仿宋_GB2312" w:eastAsia="仿宋_GB2312" w:hint="eastAsia"/>
          <w:sz w:val="32"/>
          <w:szCs w:val="32"/>
        </w:rPr>
        <w:t>通过试验示范，调整产业结构，增加农民收入</w:t>
      </w:r>
      <w:r w:rsidR="00DB0400" w:rsidRPr="00BD0DEF">
        <w:rPr>
          <w:rFonts w:ascii="仿宋_GB2312" w:eastAsia="仿宋_GB2312" w:hint="eastAsia"/>
          <w:sz w:val="32"/>
          <w:szCs w:val="32"/>
        </w:rPr>
        <w:t>；</w:t>
      </w:r>
    </w:p>
    <w:p w:rsidR="00E15B8C" w:rsidRPr="00BD0DEF"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4</w:t>
      </w:r>
      <w:r w:rsidR="00135DE5">
        <w:rPr>
          <w:rFonts w:ascii="仿宋_GB2312" w:eastAsia="仿宋_GB2312" w:hAnsi="仿宋_GB2312" w:hint="eastAsia"/>
          <w:sz w:val="32"/>
          <w:szCs w:val="32"/>
        </w:rPr>
        <w:t>、</w:t>
      </w:r>
      <w:r w:rsidR="00135DE5" w:rsidRPr="00135DE5">
        <w:rPr>
          <w:rFonts w:hint="eastAsia"/>
        </w:rPr>
        <w:t xml:space="preserve"> </w:t>
      </w:r>
      <w:r w:rsidR="00135DE5" w:rsidRPr="00135DE5">
        <w:rPr>
          <w:rFonts w:ascii="仿宋_GB2312" w:eastAsia="仿宋_GB2312" w:hint="eastAsia"/>
          <w:sz w:val="32"/>
          <w:szCs w:val="32"/>
        </w:rPr>
        <w:t>动物重大疫病防控经费</w:t>
      </w:r>
      <w:r w:rsidR="00CF3A87">
        <w:rPr>
          <w:rFonts w:ascii="仿宋_GB2312" w:eastAsia="仿宋_GB2312" w:hint="eastAsia"/>
          <w:sz w:val="32"/>
          <w:szCs w:val="32"/>
        </w:rPr>
        <w:t>52</w:t>
      </w:r>
      <w:r w:rsidR="00DB0400" w:rsidRPr="00BD0DEF">
        <w:rPr>
          <w:rFonts w:ascii="仿宋_GB2312" w:eastAsia="仿宋_GB2312" w:hint="eastAsia"/>
          <w:sz w:val="32"/>
          <w:szCs w:val="32"/>
        </w:rPr>
        <w:t>万元（主要为动物重大疫病</w:t>
      </w:r>
      <w:r w:rsidR="00DB0400" w:rsidRPr="00BD0DEF">
        <w:rPr>
          <w:rFonts w:ascii="仿宋_GB2312" w:eastAsia="仿宋_GB2312" w:hint="eastAsia"/>
          <w:sz w:val="32"/>
          <w:szCs w:val="32"/>
        </w:rPr>
        <w:lastRenderedPageBreak/>
        <w:t>防控）</w:t>
      </w:r>
      <w:r w:rsidR="00877F81">
        <w:rPr>
          <w:rFonts w:ascii="仿宋_GB2312" w:eastAsia="仿宋_GB2312" w:hint="eastAsia"/>
          <w:sz w:val="32"/>
          <w:szCs w:val="32"/>
        </w:rPr>
        <w:t>，</w:t>
      </w:r>
      <w:r w:rsidR="00877F81" w:rsidRPr="00877F81">
        <w:rPr>
          <w:rFonts w:ascii="仿宋_GB2312" w:eastAsia="仿宋_GB2312" w:hint="eastAsia"/>
          <w:sz w:val="32"/>
          <w:szCs w:val="32"/>
        </w:rPr>
        <w:t>动物卫生监管能力和畜产品质量安全水平明显提升</w:t>
      </w:r>
      <w:r w:rsidR="00DB0400" w:rsidRPr="00BD0DEF">
        <w:rPr>
          <w:rFonts w:ascii="仿宋_GB2312" w:eastAsia="仿宋_GB2312" w:hint="eastAsia"/>
          <w:sz w:val="32"/>
          <w:szCs w:val="32"/>
        </w:rPr>
        <w:t>；</w:t>
      </w:r>
    </w:p>
    <w:p w:rsidR="00E15B8C" w:rsidRPr="00BD0DEF"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w:t>
      </w:r>
      <w:r w:rsidR="00135DE5">
        <w:rPr>
          <w:rFonts w:ascii="仿宋_GB2312" w:eastAsia="仿宋_GB2312" w:hAnsi="仿宋_GB2312" w:hint="eastAsia"/>
          <w:sz w:val="32"/>
          <w:szCs w:val="32"/>
        </w:rPr>
        <w:t>、</w:t>
      </w:r>
      <w:r w:rsidR="00DB0400" w:rsidRPr="00BD0DEF">
        <w:rPr>
          <w:rFonts w:ascii="仿宋_GB2312" w:eastAsia="仿宋_GB2312" w:hint="eastAsia"/>
          <w:sz w:val="32"/>
          <w:szCs w:val="32"/>
        </w:rPr>
        <w:t>农产品质</w:t>
      </w:r>
      <w:proofErr w:type="gramStart"/>
      <w:r w:rsidR="00DB0400" w:rsidRPr="00BD0DEF">
        <w:rPr>
          <w:rFonts w:ascii="仿宋_GB2312" w:eastAsia="仿宋_GB2312" w:hint="eastAsia"/>
          <w:sz w:val="32"/>
          <w:szCs w:val="32"/>
        </w:rPr>
        <w:t>量安全</w:t>
      </w:r>
      <w:proofErr w:type="gramEnd"/>
      <w:r w:rsidR="00DB0400" w:rsidRPr="00BD0DEF">
        <w:rPr>
          <w:rFonts w:ascii="仿宋_GB2312" w:eastAsia="仿宋_GB2312" w:hint="eastAsia"/>
          <w:sz w:val="32"/>
          <w:szCs w:val="32"/>
        </w:rPr>
        <w:t>经费</w:t>
      </w:r>
      <w:r w:rsidR="00135DE5">
        <w:rPr>
          <w:rFonts w:ascii="仿宋_GB2312" w:eastAsia="仿宋_GB2312" w:hint="eastAsia"/>
          <w:sz w:val="32"/>
          <w:szCs w:val="32"/>
        </w:rPr>
        <w:t>18</w:t>
      </w:r>
      <w:r w:rsidR="00DB0400" w:rsidRPr="00BD0DEF">
        <w:rPr>
          <w:rFonts w:ascii="仿宋_GB2312" w:eastAsia="仿宋_GB2312" w:hint="eastAsia"/>
          <w:sz w:val="32"/>
          <w:szCs w:val="32"/>
        </w:rPr>
        <w:t>万元（主要用于农产品质量监管工作）</w:t>
      </w:r>
      <w:r w:rsidR="00877F81">
        <w:rPr>
          <w:rFonts w:ascii="仿宋_GB2312" w:eastAsia="仿宋_GB2312" w:hint="eastAsia"/>
          <w:sz w:val="32"/>
          <w:szCs w:val="32"/>
        </w:rPr>
        <w:t>，</w:t>
      </w:r>
      <w:r w:rsidR="00877F81" w:rsidRPr="00877F81">
        <w:rPr>
          <w:rFonts w:ascii="仿宋_GB2312" w:eastAsia="仿宋_GB2312" w:hint="eastAsia"/>
          <w:sz w:val="32"/>
          <w:szCs w:val="32"/>
        </w:rPr>
        <w:t>完善农产品质</w:t>
      </w:r>
      <w:proofErr w:type="gramStart"/>
      <w:r w:rsidR="00877F81" w:rsidRPr="00877F81">
        <w:rPr>
          <w:rFonts w:ascii="仿宋_GB2312" w:eastAsia="仿宋_GB2312" w:hint="eastAsia"/>
          <w:sz w:val="32"/>
          <w:szCs w:val="32"/>
        </w:rPr>
        <w:t>量安全</w:t>
      </w:r>
      <w:proofErr w:type="gramEnd"/>
      <w:r w:rsidR="00877F81" w:rsidRPr="00877F81">
        <w:rPr>
          <w:rFonts w:ascii="仿宋_GB2312" w:eastAsia="仿宋_GB2312" w:hint="eastAsia"/>
          <w:sz w:val="32"/>
          <w:szCs w:val="32"/>
        </w:rPr>
        <w:t>监管机制和质量追随体系，防范农产品质</w:t>
      </w:r>
      <w:proofErr w:type="gramStart"/>
      <w:r w:rsidR="00877F81" w:rsidRPr="00877F81">
        <w:rPr>
          <w:rFonts w:ascii="仿宋_GB2312" w:eastAsia="仿宋_GB2312" w:hint="eastAsia"/>
          <w:sz w:val="32"/>
          <w:szCs w:val="32"/>
        </w:rPr>
        <w:t>量安全</w:t>
      </w:r>
      <w:proofErr w:type="gramEnd"/>
      <w:r w:rsidR="00877F81" w:rsidRPr="00877F81">
        <w:rPr>
          <w:rFonts w:ascii="仿宋_GB2312" w:eastAsia="仿宋_GB2312" w:hint="eastAsia"/>
          <w:sz w:val="32"/>
          <w:szCs w:val="32"/>
        </w:rPr>
        <w:t>风险</w:t>
      </w:r>
      <w:r w:rsidR="00DB0400" w:rsidRPr="00BD0DEF">
        <w:rPr>
          <w:rFonts w:ascii="仿宋_GB2312" w:eastAsia="仿宋_GB2312" w:hint="eastAsia"/>
          <w:sz w:val="32"/>
          <w:szCs w:val="32"/>
        </w:rPr>
        <w:t>；</w:t>
      </w:r>
    </w:p>
    <w:p w:rsidR="00E15B8C"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6</w:t>
      </w:r>
      <w:r w:rsidR="00135DE5">
        <w:rPr>
          <w:rFonts w:ascii="仿宋_GB2312" w:eastAsia="仿宋_GB2312" w:hAnsi="仿宋_GB2312" w:hint="eastAsia"/>
          <w:sz w:val="32"/>
          <w:szCs w:val="32"/>
        </w:rPr>
        <w:t>、</w:t>
      </w:r>
      <w:r w:rsidR="00DB0400" w:rsidRPr="00BD0DEF">
        <w:rPr>
          <w:rFonts w:ascii="仿宋_GB2312" w:eastAsia="仿宋_GB2312" w:hint="eastAsia"/>
          <w:sz w:val="32"/>
          <w:szCs w:val="32"/>
        </w:rPr>
        <w:t>救灾</w:t>
      </w:r>
      <w:r>
        <w:rPr>
          <w:rFonts w:ascii="仿宋_GB2312" w:eastAsia="仿宋_GB2312" w:hint="eastAsia"/>
          <w:sz w:val="32"/>
          <w:szCs w:val="32"/>
        </w:rPr>
        <w:t>备荒种子储备</w:t>
      </w:r>
      <w:r w:rsidR="00DB0400" w:rsidRPr="00BD0DEF">
        <w:rPr>
          <w:rFonts w:ascii="仿宋_GB2312" w:eastAsia="仿宋_GB2312" w:hint="eastAsia"/>
          <w:sz w:val="32"/>
          <w:szCs w:val="32"/>
        </w:rPr>
        <w:t>经费</w:t>
      </w:r>
      <w:r w:rsidR="00CF3A87">
        <w:rPr>
          <w:rFonts w:ascii="仿宋_GB2312" w:eastAsia="仿宋_GB2312" w:hint="eastAsia"/>
          <w:sz w:val="32"/>
          <w:szCs w:val="32"/>
        </w:rPr>
        <w:t>5</w:t>
      </w:r>
      <w:r w:rsidR="00DB0400" w:rsidRPr="00BD0DEF">
        <w:rPr>
          <w:rFonts w:ascii="仿宋_GB2312" w:eastAsia="仿宋_GB2312" w:hint="eastAsia"/>
          <w:sz w:val="32"/>
          <w:szCs w:val="32"/>
        </w:rPr>
        <w:t>万元（主要用于购买储备救灾备荒种子）</w:t>
      </w:r>
      <w:r w:rsidR="00877F81">
        <w:rPr>
          <w:rFonts w:ascii="仿宋_GB2312" w:eastAsia="仿宋_GB2312" w:hint="eastAsia"/>
          <w:sz w:val="32"/>
          <w:szCs w:val="32"/>
        </w:rPr>
        <w:t>，</w:t>
      </w:r>
      <w:r w:rsidR="00877F81" w:rsidRPr="00877F81">
        <w:rPr>
          <w:rFonts w:ascii="仿宋_GB2312" w:eastAsia="仿宋_GB2312" w:hint="eastAsia"/>
          <w:sz w:val="32"/>
          <w:szCs w:val="32"/>
        </w:rPr>
        <w:t>引导农业持续发展</w:t>
      </w:r>
      <w:r w:rsidR="00DB0400" w:rsidRPr="00BD0DEF">
        <w:rPr>
          <w:rFonts w:ascii="仿宋_GB2312" w:eastAsia="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int="eastAsia"/>
          <w:sz w:val="32"/>
          <w:szCs w:val="32"/>
        </w:rPr>
        <w:t>7、</w:t>
      </w:r>
      <w:r w:rsidRPr="00C35703">
        <w:rPr>
          <w:rFonts w:ascii="仿宋_GB2312" w:eastAsia="仿宋_GB2312" w:hAnsi="仿宋_GB2312" w:hint="eastAsia"/>
          <w:sz w:val="32"/>
          <w:szCs w:val="32"/>
        </w:rPr>
        <w:t>烟草种植保险</w:t>
      </w:r>
      <w:r>
        <w:rPr>
          <w:rFonts w:ascii="仿宋_GB2312" w:eastAsia="仿宋_GB2312" w:hAnsi="仿宋_GB2312" w:hint="eastAsia"/>
          <w:sz w:val="32"/>
          <w:szCs w:val="32"/>
        </w:rPr>
        <w:t>60万元</w:t>
      </w:r>
      <w:r w:rsidR="00953F5D">
        <w:rPr>
          <w:rFonts w:ascii="仿宋_GB2312" w:eastAsia="仿宋_GB2312" w:hAnsi="仿宋_GB2312" w:hint="eastAsia"/>
          <w:sz w:val="32"/>
          <w:szCs w:val="32"/>
        </w:rPr>
        <w:t>，</w:t>
      </w:r>
      <w:r w:rsidR="00953F5D" w:rsidRPr="00953F5D">
        <w:rPr>
          <w:rFonts w:ascii="仿宋_GB2312" w:eastAsia="仿宋_GB2312" w:hAnsi="仿宋_GB2312" w:hint="eastAsia"/>
          <w:sz w:val="32"/>
          <w:szCs w:val="32"/>
        </w:rPr>
        <w:t>降低烟农损失</w:t>
      </w:r>
      <w:r>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8、</w:t>
      </w:r>
      <w:r w:rsidRPr="00E41604">
        <w:rPr>
          <w:rFonts w:ascii="仿宋_GB2312" w:eastAsia="仿宋_GB2312" w:hAnsi="仿宋_GB2312" w:hint="eastAsia"/>
          <w:sz w:val="32"/>
          <w:szCs w:val="32"/>
        </w:rPr>
        <w:t>烤烟基础设施及水源工程建设（收入征管成本）</w:t>
      </w:r>
      <w:r>
        <w:rPr>
          <w:rFonts w:ascii="仿宋_GB2312" w:eastAsia="仿宋_GB2312" w:hAnsi="仿宋_GB2312" w:hint="eastAsia"/>
          <w:sz w:val="32"/>
          <w:szCs w:val="32"/>
        </w:rPr>
        <w:t>12万元</w:t>
      </w:r>
      <w:r w:rsidR="00953F5D">
        <w:rPr>
          <w:rFonts w:ascii="仿宋_GB2312" w:eastAsia="仿宋_GB2312" w:hAnsi="仿宋_GB2312" w:hint="eastAsia"/>
          <w:sz w:val="32"/>
          <w:szCs w:val="32"/>
        </w:rPr>
        <w:t>，</w:t>
      </w:r>
      <w:r w:rsidR="00953F5D" w:rsidRPr="00953F5D">
        <w:rPr>
          <w:rFonts w:ascii="仿宋_GB2312" w:eastAsia="仿宋_GB2312" w:hAnsi="仿宋_GB2312" w:hint="eastAsia"/>
          <w:sz w:val="32"/>
          <w:szCs w:val="32"/>
        </w:rPr>
        <w:t>改善烟区条件改善烟区生产生活条件</w:t>
      </w:r>
      <w:r>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9、</w:t>
      </w:r>
      <w:r w:rsidRPr="00135DE5">
        <w:rPr>
          <w:rFonts w:ascii="仿宋_GB2312" w:eastAsia="仿宋_GB2312" w:hAnsi="仿宋_GB2312" w:hint="eastAsia"/>
          <w:sz w:val="32"/>
          <w:szCs w:val="32"/>
        </w:rPr>
        <w:t>农业农村宣传及信息化建设</w:t>
      </w:r>
      <w:r>
        <w:rPr>
          <w:rFonts w:ascii="仿宋_GB2312" w:eastAsia="仿宋_GB2312" w:hAnsi="仿宋_GB2312" w:hint="eastAsia"/>
          <w:sz w:val="32"/>
          <w:szCs w:val="32"/>
        </w:rPr>
        <w:t>经费10万元</w:t>
      </w:r>
      <w:r w:rsidR="00953F5D">
        <w:rPr>
          <w:rFonts w:ascii="仿宋_GB2312" w:eastAsia="仿宋_GB2312" w:hAnsi="仿宋_GB2312" w:hint="eastAsia"/>
          <w:sz w:val="32"/>
          <w:szCs w:val="32"/>
        </w:rPr>
        <w:t>，</w:t>
      </w:r>
      <w:r w:rsidR="00953F5D" w:rsidRPr="00953F5D">
        <w:rPr>
          <w:rFonts w:ascii="仿宋_GB2312" w:eastAsia="仿宋_GB2312" w:hAnsi="仿宋_GB2312" w:hint="eastAsia"/>
          <w:sz w:val="32"/>
          <w:szCs w:val="32"/>
        </w:rPr>
        <w:t>积极宣传我市农业农村工作开展取得成就</w:t>
      </w:r>
      <w:r>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10、</w:t>
      </w:r>
      <w:r w:rsidRPr="00E41604">
        <w:rPr>
          <w:rFonts w:ascii="仿宋_GB2312" w:eastAsia="仿宋_GB2312" w:hAnsi="仿宋_GB2312" w:hint="eastAsia"/>
          <w:sz w:val="32"/>
          <w:szCs w:val="32"/>
        </w:rPr>
        <w:t>业务运行费（收入征管成本）</w:t>
      </w:r>
      <w:r>
        <w:rPr>
          <w:rFonts w:ascii="仿宋_GB2312" w:eastAsia="仿宋_GB2312" w:hAnsi="仿宋_GB2312" w:hint="eastAsia"/>
          <w:sz w:val="32"/>
          <w:szCs w:val="32"/>
        </w:rPr>
        <w:t>24万元</w:t>
      </w:r>
      <w:r w:rsidR="00953F5D">
        <w:rPr>
          <w:rFonts w:ascii="仿宋_GB2312" w:eastAsia="仿宋_GB2312" w:hAnsi="仿宋_GB2312" w:hint="eastAsia"/>
          <w:sz w:val="32"/>
          <w:szCs w:val="32"/>
        </w:rPr>
        <w:t>，</w:t>
      </w:r>
      <w:r w:rsidR="00953F5D" w:rsidRPr="00953F5D">
        <w:rPr>
          <w:rFonts w:ascii="仿宋_GB2312" w:eastAsia="仿宋_GB2312" w:hAnsi="仿宋_GB2312" w:hint="eastAsia"/>
          <w:sz w:val="32"/>
          <w:szCs w:val="32"/>
        </w:rPr>
        <w:t>促进攀枝花农业产业发展</w:t>
      </w:r>
      <w:r>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11、</w:t>
      </w:r>
      <w:r w:rsidRPr="00135DE5">
        <w:rPr>
          <w:rFonts w:ascii="仿宋_GB2312" w:eastAsia="仿宋_GB2312" w:hAnsi="仿宋_GB2312" w:hint="eastAsia"/>
          <w:sz w:val="32"/>
          <w:szCs w:val="32"/>
        </w:rPr>
        <w:t>农村实用技术与人才培训</w:t>
      </w:r>
      <w:r>
        <w:rPr>
          <w:rFonts w:ascii="仿宋_GB2312" w:eastAsia="仿宋_GB2312" w:hAnsi="仿宋_GB2312" w:hint="eastAsia"/>
          <w:sz w:val="32"/>
          <w:szCs w:val="32"/>
        </w:rPr>
        <w:t>经费18万元</w:t>
      </w:r>
      <w:r w:rsidR="00953F5D">
        <w:rPr>
          <w:rFonts w:ascii="仿宋_GB2312" w:eastAsia="仿宋_GB2312" w:hAnsi="仿宋_GB2312" w:hint="eastAsia"/>
          <w:sz w:val="32"/>
          <w:szCs w:val="32"/>
        </w:rPr>
        <w:t>，</w:t>
      </w:r>
      <w:r w:rsidR="00953F5D" w:rsidRPr="00953F5D">
        <w:rPr>
          <w:rFonts w:ascii="仿宋_GB2312" w:eastAsia="仿宋_GB2312" w:hAnsi="仿宋_GB2312" w:hint="eastAsia"/>
          <w:sz w:val="32"/>
          <w:szCs w:val="32"/>
        </w:rPr>
        <w:t>提高农民各种农业生产技术水平</w:t>
      </w:r>
      <w:r>
        <w:rPr>
          <w:rFonts w:ascii="仿宋_GB2312" w:eastAsia="仿宋_GB2312" w:hAnsi="仿宋_GB2312" w:hint="eastAsia"/>
          <w:sz w:val="32"/>
          <w:szCs w:val="32"/>
        </w:rPr>
        <w:t>；</w:t>
      </w:r>
    </w:p>
    <w:p w:rsid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Ansi="仿宋_GB2312" w:hint="eastAsia"/>
          <w:sz w:val="32"/>
          <w:szCs w:val="32"/>
        </w:rPr>
        <w:t>12、</w:t>
      </w:r>
      <w:r>
        <w:rPr>
          <w:rFonts w:ascii="仿宋_GB2312" w:eastAsia="仿宋_GB2312" w:hint="eastAsia"/>
          <w:sz w:val="32"/>
          <w:szCs w:val="32"/>
        </w:rPr>
        <w:t>县域经济会费3万元</w:t>
      </w:r>
      <w:r w:rsidR="00953F5D">
        <w:rPr>
          <w:rFonts w:ascii="仿宋_GB2312" w:eastAsia="仿宋_GB2312" w:hint="eastAsia"/>
          <w:sz w:val="32"/>
          <w:szCs w:val="32"/>
        </w:rPr>
        <w:t>，</w:t>
      </w:r>
      <w:r w:rsidR="00953F5D" w:rsidRPr="00953F5D">
        <w:rPr>
          <w:rFonts w:ascii="仿宋_GB2312" w:eastAsia="仿宋_GB2312" w:hint="eastAsia"/>
          <w:sz w:val="32"/>
          <w:szCs w:val="32"/>
        </w:rPr>
        <w:t>促进我市县域经济 发展观念更新</w:t>
      </w:r>
      <w:r>
        <w:rPr>
          <w:rFonts w:ascii="仿宋_GB2312" w:eastAsia="仿宋_GB2312" w:hint="eastAsia"/>
          <w:sz w:val="32"/>
          <w:szCs w:val="32"/>
        </w:rPr>
        <w:t>；</w:t>
      </w:r>
    </w:p>
    <w:p w:rsidR="00135DE5"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int="eastAsia"/>
          <w:sz w:val="32"/>
          <w:szCs w:val="32"/>
        </w:rPr>
        <w:t>13、</w:t>
      </w:r>
      <w:r w:rsidR="00135DE5" w:rsidRPr="00135DE5">
        <w:rPr>
          <w:rFonts w:ascii="仿宋_GB2312" w:eastAsia="仿宋_GB2312" w:hAnsi="仿宋_GB2312" w:hint="eastAsia"/>
          <w:sz w:val="32"/>
          <w:szCs w:val="32"/>
        </w:rPr>
        <w:t>实施乡村振兴战略推进经费</w:t>
      </w:r>
      <w:r w:rsidR="00135DE5">
        <w:rPr>
          <w:rFonts w:ascii="仿宋_GB2312" w:eastAsia="仿宋_GB2312" w:hAnsi="仿宋_GB2312" w:hint="eastAsia"/>
          <w:sz w:val="32"/>
          <w:szCs w:val="32"/>
        </w:rPr>
        <w:t>27万元</w:t>
      </w:r>
      <w:r w:rsidR="00135DE5" w:rsidRPr="00135DE5">
        <w:rPr>
          <w:rFonts w:ascii="仿宋_GB2312" w:eastAsia="仿宋_GB2312" w:hAnsi="仿宋_GB2312" w:hint="eastAsia"/>
          <w:sz w:val="32"/>
          <w:szCs w:val="32"/>
        </w:rPr>
        <w:t>（含新型经营主体培育、农业招商引资、产品推介、农村改革等）</w:t>
      </w:r>
      <w:r w:rsidR="00953F5D">
        <w:rPr>
          <w:rFonts w:ascii="仿宋_GB2312" w:eastAsia="仿宋_GB2312" w:hAnsi="仿宋_GB2312" w:hint="eastAsia"/>
          <w:sz w:val="32"/>
          <w:szCs w:val="32"/>
        </w:rPr>
        <w:t>，</w:t>
      </w:r>
      <w:r w:rsidR="00984846" w:rsidRPr="00984846">
        <w:rPr>
          <w:rFonts w:ascii="仿宋_GB2312" w:eastAsia="仿宋_GB2312" w:hAnsi="仿宋_GB2312" w:hint="eastAsia"/>
          <w:sz w:val="32"/>
          <w:szCs w:val="32"/>
        </w:rPr>
        <w:t>提升农业现代化水平，延伸农业产业链条</w:t>
      </w:r>
      <w:r w:rsidR="00135DE5">
        <w:rPr>
          <w:rFonts w:ascii="仿宋_GB2312" w:eastAsia="仿宋_GB2312" w:hAnsi="仿宋_GB2312" w:hint="eastAsia"/>
          <w:sz w:val="32"/>
          <w:szCs w:val="32"/>
        </w:rPr>
        <w:t>；</w:t>
      </w:r>
    </w:p>
    <w:p w:rsidR="00E41604" w:rsidRPr="00E41604" w:rsidRDefault="00E41604"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Pr>
          <w:rFonts w:ascii="仿宋_GB2312" w:eastAsia="仿宋_GB2312" w:hAnsi="仿宋_GB2312" w:hint="eastAsia"/>
          <w:sz w:val="32"/>
          <w:szCs w:val="32"/>
        </w:rPr>
        <w:t>14、</w:t>
      </w:r>
      <w:r w:rsidRPr="00C35703">
        <w:rPr>
          <w:rFonts w:ascii="仿宋_GB2312" w:eastAsia="仿宋_GB2312" w:hAnsi="仿宋_GB2312" w:hint="eastAsia"/>
          <w:sz w:val="32"/>
          <w:szCs w:val="32"/>
        </w:rPr>
        <w:t>烤烟科技转化与服务</w:t>
      </w:r>
      <w:r>
        <w:rPr>
          <w:rFonts w:ascii="仿宋_GB2312" w:eastAsia="仿宋_GB2312" w:hAnsi="仿宋_GB2312" w:hint="eastAsia"/>
          <w:sz w:val="32"/>
          <w:szCs w:val="32"/>
        </w:rPr>
        <w:t>3万元</w:t>
      </w:r>
      <w:r w:rsidR="00984846">
        <w:rPr>
          <w:rFonts w:ascii="仿宋_GB2312" w:eastAsia="仿宋_GB2312" w:hAnsi="仿宋_GB2312" w:hint="eastAsia"/>
          <w:sz w:val="32"/>
          <w:szCs w:val="32"/>
        </w:rPr>
        <w:t>，</w:t>
      </w:r>
      <w:r w:rsidR="00984846" w:rsidRPr="00984846">
        <w:rPr>
          <w:rFonts w:ascii="仿宋_GB2312" w:eastAsia="仿宋_GB2312" w:hAnsi="仿宋_GB2312" w:hint="eastAsia"/>
          <w:sz w:val="32"/>
          <w:szCs w:val="32"/>
        </w:rPr>
        <w:t>促农增收，稳定烟叶生</w:t>
      </w:r>
      <w:r w:rsidR="00984846" w:rsidRPr="00984846">
        <w:rPr>
          <w:rFonts w:ascii="仿宋_GB2312" w:eastAsia="仿宋_GB2312" w:hAnsi="仿宋_GB2312" w:hint="eastAsia"/>
          <w:sz w:val="32"/>
          <w:szCs w:val="32"/>
        </w:rPr>
        <w:lastRenderedPageBreak/>
        <w:t>产能力</w:t>
      </w:r>
      <w:r>
        <w:rPr>
          <w:rFonts w:ascii="仿宋_GB2312" w:eastAsia="仿宋_GB2312" w:hAnsi="仿宋_GB2312" w:hint="eastAsia"/>
          <w:sz w:val="32"/>
          <w:szCs w:val="32"/>
        </w:rPr>
        <w:t>；</w:t>
      </w:r>
    </w:p>
    <w:p w:rsidR="00135DE5" w:rsidRDefault="00877F81"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int="eastAsia"/>
          <w:sz w:val="32"/>
          <w:szCs w:val="32"/>
        </w:rPr>
        <w:t>15</w:t>
      </w:r>
      <w:r>
        <w:rPr>
          <w:rFonts w:ascii="仿宋_GB2312" w:eastAsia="仿宋_GB2312" w:hAnsi="仿宋_GB2312" w:hint="eastAsia"/>
          <w:sz w:val="32"/>
          <w:szCs w:val="32"/>
        </w:rPr>
        <w:t>、</w:t>
      </w:r>
      <w:r w:rsidR="00C35703" w:rsidRPr="00C35703">
        <w:rPr>
          <w:rFonts w:ascii="仿宋_GB2312" w:eastAsia="仿宋_GB2312" w:hAnsi="仿宋_GB2312" w:hint="eastAsia"/>
          <w:sz w:val="32"/>
          <w:szCs w:val="32"/>
        </w:rPr>
        <w:t>农业产业化发展</w:t>
      </w:r>
      <w:r w:rsidR="00C35703">
        <w:rPr>
          <w:rFonts w:ascii="仿宋_GB2312" w:eastAsia="仿宋_GB2312" w:hAnsi="仿宋_GB2312" w:hint="eastAsia"/>
          <w:sz w:val="32"/>
          <w:szCs w:val="32"/>
        </w:rPr>
        <w:t>经费17万元</w:t>
      </w:r>
      <w:r w:rsidR="00C35703" w:rsidRPr="00C35703">
        <w:rPr>
          <w:rFonts w:ascii="仿宋_GB2312" w:eastAsia="仿宋_GB2312" w:hAnsi="仿宋_GB2312" w:hint="eastAsia"/>
          <w:sz w:val="32"/>
          <w:szCs w:val="32"/>
        </w:rPr>
        <w:t>（含国家现代农业示范园区建设推进）</w:t>
      </w:r>
      <w:r w:rsidR="00984846">
        <w:rPr>
          <w:rFonts w:ascii="仿宋_GB2312" w:eastAsia="仿宋_GB2312" w:hAnsi="仿宋_GB2312" w:hint="eastAsia"/>
          <w:sz w:val="32"/>
          <w:szCs w:val="32"/>
        </w:rPr>
        <w:t>，</w:t>
      </w:r>
      <w:r w:rsidR="00984846" w:rsidRPr="00984846">
        <w:rPr>
          <w:rFonts w:ascii="仿宋_GB2312" w:eastAsia="仿宋_GB2312" w:hAnsi="仿宋_GB2312" w:hint="eastAsia"/>
          <w:sz w:val="32"/>
          <w:szCs w:val="32"/>
        </w:rPr>
        <w:t>打造现代农业园区</w:t>
      </w:r>
      <w:r w:rsidR="00C35703">
        <w:rPr>
          <w:rFonts w:ascii="仿宋_GB2312" w:eastAsia="仿宋_GB2312" w:hAnsi="仿宋_GB2312" w:hint="eastAsia"/>
          <w:sz w:val="32"/>
          <w:szCs w:val="32"/>
        </w:rPr>
        <w:t>；</w:t>
      </w:r>
    </w:p>
    <w:p w:rsidR="001B1012" w:rsidRDefault="001B101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16、攀西无公害农产品监测中心实验室运行支出20万元。</w:t>
      </w:r>
    </w:p>
    <w:p w:rsidR="00BD0DEF" w:rsidRPr="0089067F" w:rsidRDefault="00B8391A"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黑体" w:eastAsia="黑体" w:hAnsi="黑体"/>
          <w:sz w:val="32"/>
          <w:szCs w:val="32"/>
        </w:rPr>
      </w:pPr>
      <w:r w:rsidRPr="0089067F">
        <w:rPr>
          <w:rFonts w:ascii="黑体" w:eastAsia="黑体" w:hAnsi="黑体" w:hint="eastAsia"/>
          <w:sz w:val="32"/>
          <w:szCs w:val="32"/>
        </w:rPr>
        <w:t>十、名词解释</w:t>
      </w:r>
    </w:p>
    <w:p w:rsidR="00BD0DEF" w:rsidRPr="0089067F" w:rsidRDefault="005A153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楷体" w:eastAsia="楷体" w:hAnsi="楷体"/>
          <w:b/>
          <w:sz w:val="32"/>
          <w:szCs w:val="32"/>
        </w:rPr>
      </w:pPr>
      <w:r w:rsidRPr="0089067F">
        <w:rPr>
          <w:rFonts w:ascii="楷体" w:eastAsia="楷体" w:hAnsi="楷体" w:hint="eastAsia"/>
          <w:b/>
          <w:sz w:val="32"/>
          <w:szCs w:val="32"/>
        </w:rPr>
        <w:t>（一）农业支出</w:t>
      </w:r>
    </w:p>
    <w:p w:rsidR="00BD0DEF" w:rsidRDefault="003766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1</w:t>
      </w:r>
      <w:r w:rsidR="00CF3A87">
        <w:rPr>
          <w:rFonts w:ascii="仿宋_GB2312" w:eastAsia="仿宋_GB2312" w:hAnsi="仿宋_GB2312" w:hint="eastAsia"/>
          <w:sz w:val="32"/>
          <w:szCs w:val="32"/>
        </w:rPr>
        <w:t>、</w:t>
      </w:r>
      <w:r w:rsidR="00B8391A" w:rsidRPr="00BD0DEF">
        <w:rPr>
          <w:rFonts w:ascii="仿宋_GB2312" w:eastAsia="仿宋_GB2312" w:hint="eastAsia"/>
          <w:sz w:val="32"/>
          <w:szCs w:val="32"/>
        </w:rPr>
        <w:t>农业科技转化与推广服务：反映</w:t>
      </w:r>
      <w:proofErr w:type="gramStart"/>
      <w:r w:rsidR="00B8391A" w:rsidRPr="00BD0DEF">
        <w:rPr>
          <w:rFonts w:ascii="仿宋_GB2312" w:eastAsia="仿宋_GB2312" w:hint="eastAsia"/>
          <w:sz w:val="32"/>
          <w:szCs w:val="32"/>
        </w:rPr>
        <w:t>用于</w:t>
      </w:r>
      <w:r w:rsidR="00CB1613">
        <w:rPr>
          <w:rFonts w:ascii="仿宋_GB2312" w:eastAsia="仿宋_GB2312" w:hint="eastAsia"/>
          <w:sz w:val="32"/>
          <w:szCs w:val="32"/>
        </w:rPr>
        <w:t>用于</w:t>
      </w:r>
      <w:proofErr w:type="gramEnd"/>
      <w:r w:rsidR="00CB1613">
        <w:rPr>
          <w:rFonts w:ascii="仿宋_GB2312" w:eastAsia="仿宋_GB2312" w:hint="eastAsia"/>
          <w:sz w:val="32"/>
          <w:szCs w:val="32"/>
        </w:rPr>
        <w:t>农业科技成果转化，农业新品种、新机具、新技术引进、试验、示范、推广及服务，农村人居环境整治等方面的技术试验示范支出</w:t>
      </w:r>
      <w:r w:rsidR="00B8391A" w:rsidRPr="00BD0DEF">
        <w:rPr>
          <w:rFonts w:ascii="仿宋_GB2312" w:eastAsia="仿宋_GB2312" w:hint="eastAsia"/>
          <w:sz w:val="32"/>
          <w:szCs w:val="32"/>
        </w:rPr>
        <w:t>。</w:t>
      </w:r>
    </w:p>
    <w:p w:rsidR="00BD0DEF" w:rsidRDefault="003766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2</w:t>
      </w:r>
      <w:r w:rsidR="00CF3A87">
        <w:rPr>
          <w:rFonts w:ascii="仿宋_GB2312" w:eastAsia="仿宋_GB2312" w:hAnsi="仿宋_GB2312" w:hint="eastAsia"/>
          <w:sz w:val="32"/>
          <w:szCs w:val="32"/>
        </w:rPr>
        <w:t>、</w:t>
      </w:r>
      <w:r w:rsidR="00B8391A" w:rsidRPr="00BD0DEF">
        <w:rPr>
          <w:rFonts w:ascii="仿宋_GB2312" w:eastAsia="仿宋_GB2312" w:hint="eastAsia"/>
          <w:sz w:val="32"/>
          <w:szCs w:val="32"/>
        </w:rPr>
        <w:t>农业病虫害控制：反映用于病虫鼠害及疫情监测、预报、预防、控制、检疫、防疫所需的仪器、设施、药物、疫苗、种苗，</w:t>
      </w:r>
      <w:proofErr w:type="gramStart"/>
      <w:r w:rsidR="00B8391A" w:rsidRPr="00BD0DEF">
        <w:rPr>
          <w:rFonts w:ascii="仿宋_GB2312" w:eastAsia="仿宋_GB2312" w:hint="eastAsia"/>
          <w:sz w:val="32"/>
          <w:szCs w:val="32"/>
        </w:rPr>
        <w:t>疫</w:t>
      </w:r>
      <w:proofErr w:type="gramEnd"/>
      <w:r w:rsidR="00B8391A" w:rsidRPr="00BD0DEF">
        <w:rPr>
          <w:rFonts w:ascii="仿宋_GB2312" w:eastAsia="仿宋_GB2312" w:hint="eastAsia"/>
          <w:sz w:val="32"/>
          <w:szCs w:val="32"/>
        </w:rPr>
        <w:t>畜(禽、鱼、植物)防治、扑杀补偿及劳务补助、菌(毒)种保藏及动植物及其产品检疫、检测等方面的支出。</w:t>
      </w:r>
    </w:p>
    <w:p w:rsidR="00BD0DEF" w:rsidRDefault="003766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3</w:t>
      </w:r>
      <w:r w:rsidR="00CF3A87">
        <w:rPr>
          <w:rFonts w:ascii="仿宋_GB2312" w:eastAsia="仿宋_GB2312" w:hAnsi="仿宋_GB2312" w:hint="eastAsia"/>
          <w:sz w:val="32"/>
          <w:szCs w:val="32"/>
        </w:rPr>
        <w:t>、</w:t>
      </w:r>
      <w:r w:rsidR="00B8391A" w:rsidRPr="00BD0DEF">
        <w:rPr>
          <w:rFonts w:ascii="仿宋_GB2312" w:eastAsia="仿宋_GB2312" w:hint="eastAsia"/>
          <w:sz w:val="32"/>
          <w:szCs w:val="32"/>
        </w:rPr>
        <w:t>农业农产品质量安全：反映用于</w:t>
      </w:r>
      <w:r w:rsidR="00CB1613">
        <w:rPr>
          <w:rFonts w:ascii="仿宋_GB2312" w:eastAsia="仿宋_GB2312" w:hint="eastAsia"/>
          <w:sz w:val="32"/>
          <w:szCs w:val="32"/>
        </w:rPr>
        <w:t>农产品及其投入品的质量安全评估、监测、抽查、认证、应急处置，相关标准的制定、修订、监管等</w:t>
      </w:r>
      <w:r w:rsidR="00B8391A" w:rsidRPr="00BD0DEF">
        <w:rPr>
          <w:rFonts w:ascii="仿宋_GB2312" w:eastAsia="仿宋_GB2312" w:hint="eastAsia"/>
          <w:sz w:val="32"/>
          <w:szCs w:val="32"/>
        </w:rPr>
        <w:t>方面的支出。</w:t>
      </w:r>
    </w:p>
    <w:p w:rsidR="00BD0DEF" w:rsidRDefault="003766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4</w:t>
      </w:r>
      <w:r w:rsidR="00CF3A87">
        <w:rPr>
          <w:rFonts w:ascii="仿宋_GB2312" w:eastAsia="仿宋_GB2312" w:hAnsi="仿宋_GB2312" w:hint="eastAsia"/>
          <w:sz w:val="32"/>
          <w:szCs w:val="32"/>
        </w:rPr>
        <w:t>、</w:t>
      </w:r>
      <w:r w:rsidR="00B8391A" w:rsidRPr="00BD0DEF">
        <w:rPr>
          <w:rFonts w:ascii="仿宋_GB2312" w:eastAsia="仿宋_GB2312" w:hint="eastAsia"/>
          <w:sz w:val="32"/>
          <w:szCs w:val="32"/>
        </w:rPr>
        <w:t>农业防灾救灾：反映对农业生产因遭受自然、生物灾害损失给予的补助，促进农业防灾增产措施补助，海难救助补助，因其他灾害导致农牧渔业生产者损失给予的补助。</w:t>
      </w:r>
    </w:p>
    <w:p w:rsidR="00BD0DEF" w:rsidRDefault="0037662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5</w:t>
      </w:r>
      <w:r w:rsidR="00CF3A87">
        <w:rPr>
          <w:rFonts w:ascii="仿宋_GB2312" w:eastAsia="仿宋_GB2312" w:hAnsi="仿宋_GB2312" w:hint="eastAsia"/>
          <w:sz w:val="32"/>
          <w:szCs w:val="32"/>
        </w:rPr>
        <w:t>、</w:t>
      </w:r>
      <w:r w:rsidR="005A1532" w:rsidRPr="00BD0DEF">
        <w:rPr>
          <w:rFonts w:ascii="仿宋_GB2312" w:eastAsia="仿宋_GB2312" w:hint="eastAsia"/>
          <w:sz w:val="32"/>
          <w:szCs w:val="32"/>
        </w:rPr>
        <w:t>其他农业支出：反映除专业项目以外其他用于农业方面的支出。</w:t>
      </w:r>
    </w:p>
    <w:p w:rsidR="00BD0DEF" w:rsidRDefault="005A153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sz w:val="32"/>
          <w:szCs w:val="32"/>
        </w:rPr>
      </w:pPr>
      <w:r w:rsidRPr="0089067F">
        <w:rPr>
          <w:rFonts w:ascii="楷体" w:eastAsia="楷体" w:hAnsi="楷体" w:hint="eastAsia"/>
          <w:b/>
          <w:sz w:val="32"/>
          <w:szCs w:val="32"/>
        </w:rPr>
        <w:lastRenderedPageBreak/>
        <w:t>（二）</w:t>
      </w:r>
      <w:r w:rsidR="00B8391A" w:rsidRPr="0089067F">
        <w:rPr>
          <w:rFonts w:ascii="楷体" w:eastAsia="楷体" w:hAnsi="楷体" w:hint="eastAsia"/>
          <w:b/>
          <w:sz w:val="32"/>
          <w:szCs w:val="32"/>
        </w:rPr>
        <w:t>社会保障和就业支出</w:t>
      </w:r>
      <w:r w:rsidR="00B8391A" w:rsidRPr="00BD0DEF">
        <w:rPr>
          <w:rFonts w:ascii="仿宋_GB2312" w:eastAsia="仿宋_GB2312" w:hAnsi="楷体" w:hint="eastAsia"/>
          <w:sz w:val="32"/>
          <w:szCs w:val="32"/>
        </w:rPr>
        <w:t>：</w:t>
      </w:r>
      <w:r w:rsidR="00B8391A" w:rsidRPr="00BD0DEF">
        <w:rPr>
          <w:rFonts w:ascii="仿宋_GB2312" w:eastAsia="仿宋_GB2312" w:hint="eastAsia"/>
          <w:sz w:val="32"/>
          <w:szCs w:val="32"/>
        </w:rPr>
        <w:t>反映用于在社会保障和就业方面的支出。</w:t>
      </w:r>
    </w:p>
    <w:p w:rsidR="00BD0DEF" w:rsidRDefault="005A153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sz w:val="32"/>
          <w:szCs w:val="32"/>
        </w:rPr>
      </w:pPr>
      <w:r w:rsidRPr="0089067F">
        <w:rPr>
          <w:rFonts w:ascii="楷体" w:eastAsia="楷体" w:hAnsi="楷体" w:hint="eastAsia"/>
          <w:b/>
          <w:sz w:val="32"/>
          <w:szCs w:val="32"/>
        </w:rPr>
        <w:t>（三）</w:t>
      </w:r>
      <w:r w:rsidR="00B8391A" w:rsidRPr="0089067F">
        <w:rPr>
          <w:rFonts w:ascii="楷体" w:eastAsia="楷体" w:hAnsi="楷体" w:hint="eastAsia"/>
          <w:b/>
          <w:sz w:val="32"/>
          <w:szCs w:val="32"/>
        </w:rPr>
        <w:t>住房保障支出</w:t>
      </w:r>
      <w:r w:rsidR="00B8391A" w:rsidRPr="00BD0DEF">
        <w:rPr>
          <w:rFonts w:ascii="仿宋_GB2312" w:eastAsia="仿宋_GB2312" w:hAnsi="楷体" w:hint="eastAsia"/>
          <w:sz w:val="32"/>
          <w:szCs w:val="32"/>
        </w:rPr>
        <w:t>：</w:t>
      </w:r>
      <w:r w:rsidR="00B8391A" w:rsidRPr="00BD0DEF">
        <w:rPr>
          <w:rFonts w:ascii="仿宋_GB2312" w:eastAsia="仿宋_GB2312" w:hint="eastAsia"/>
          <w:sz w:val="32"/>
          <w:szCs w:val="32"/>
        </w:rPr>
        <w:t>反映用于住房公积金的支出。</w:t>
      </w:r>
    </w:p>
    <w:p w:rsidR="00BD0DEF" w:rsidRDefault="005A153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sz w:val="32"/>
          <w:szCs w:val="32"/>
        </w:rPr>
      </w:pPr>
      <w:r w:rsidRPr="0089067F">
        <w:rPr>
          <w:rFonts w:ascii="楷体" w:eastAsia="楷体" w:hAnsi="楷体" w:hint="eastAsia"/>
          <w:b/>
          <w:sz w:val="32"/>
          <w:szCs w:val="32"/>
        </w:rPr>
        <w:t>（四）</w:t>
      </w:r>
      <w:r w:rsidR="00B8391A" w:rsidRPr="0089067F">
        <w:rPr>
          <w:rFonts w:ascii="楷体" w:eastAsia="楷体" w:hAnsi="楷体" w:hint="eastAsia"/>
          <w:b/>
          <w:sz w:val="32"/>
          <w:szCs w:val="32"/>
        </w:rPr>
        <w:t>“三公经费”支出</w:t>
      </w:r>
      <w:r w:rsidR="00B8391A" w:rsidRPr="00BD0DEF">
        <w:rPr>
          <w:rFonts w:ascii="仿宋_GB2312" w:eastAsia="仿宋_GB2312" w:hAnsi="楷体" w:hint="eastAsia"/>
          <w:sz w:val="32"/>
          <w:szCs w:val="32"/>
        </w:rPr>
        <w:t>：</w:t>
      </w:r>
      <w:r w:rsidR="00B8391A" w:rsidRPr="00BD0DEF">
        <w:rPr>
          <w:rFonts w:ascii="仿宋_GB2312" w:eastAsia="仿宋_GB2312" w:hint="eastAsia"/>
          <w:sz w:val="32"/>
          <w:szCs w:val="32"/>
        </w:rPr>
        <w:t>纳入财政预决算管理的“三公”经费，是部门用财政拨款安排的因公出国（境）费、公务用车</w:t>
      </w:r>
      <w:r w:rsidRPr="00BD0DEF">
        <w:rPr>
          <w:rFonts w:ascii="仿宋_GB2312" w:eastAsia="仿宋_GB2312" w:hint="eastAsia"/>
          <w:sz w:val="32"/>
          <w:szCs w:val="32"/>
        </w:rPr>
        <w:t>运行维护费</w:t>
      </w:r>
      <w:r w:rsidR="00B8391A" w:rsidRPr="00BD0DEF">
        <w:rPr>
          <w:rFonts w:ascii="仿宋_GB2312" w:eastAsia="仿宋_GB2312" w:hint="eastAsia"/>
          <w:sz w:val="32"/>
          <w:szCs w:val="32"/>
        </w:rPr>
        <w:t>和公务接待费。其中：因公出国（境）</w:t>
      </w:r>
      <w:proofErr w:type="gramStart"/>
      <w:r w:rsidR="00B8391A" w:rsidRPr="00BD0DEF">
        <w:rPr>
          <w:rFonts w:ascii="仿宋_GB2312" w:eastAsia="仿宋_GB2312" w:hint="eastAsia"/>
          <w:sz w:val="32"/>
          <w:szCs w:val="32"/>
        </w:rPr>
        <w:t>费反映</w:t>
      </w:r>
      <w:proofErr w:type="gramEnd"/>
      <w:r w:rsidR="00B8391A" w:rsidRPr="00BD0DEF">
        <w:rPr>
          <w:rFonts w:ascii="仿宋_GB2312" w:eastAsia="仿宋_GB2312" w:hint="eastAsia"/>
          <w:sz w:val="32"/>
          <w:szCs w:val="32"/>
        </w:rPr>
        <w:t>单位公务出国（境）的国际旅费、国外城市交通费、住宿费、伙食费、培训费、公杂费等支出；</w:t>
      </w:r>
      <w:r w:rsidRPr="00BD0DEF">
        <w:rPr>
          <w:rFonts w:ascii="仿宋_GB2312" w:eastAsia="仿宋_GB2312" w:hint="eastAsia"/>
          <w:sz w:val="32"/>
          <w:szCs w:val="32"/>
        </w:rPr>
        <w:t>公务用车运行维护费反映单位按规定保留的公务用车</w:t>
      </w:r>
      <w:r w:rsidR="00B8391A" w:rsidRPr="00BD0DEF">
        <w:rPr>
          <w:rFonts w:ascii="仿宋_GB2312" w:eastAsia="仿宋_GB2312" w:hint="eastAsia"/>
          <w:sz w:val="32"/>
          <w:szCs w:val="32"/>
        </w:rPr>
        <w:t>燃料费、维修费、过路过桥费、保险费、安全奖励费用等支出；公务接待</w:t>
      </w:r>
      <w:proofErr w:type="gramStart"/>
      <w:r w:rsidR="00B8391A" w:rsidRPr="00BD0DEF">
        <w:rPr>
          <w:rFonts w:ascii="仿宋_GB2312" w:eastAsia="仿宋_GB2312" w:hint="eastAsia"/>
          <w:sz w:val="32"/>
          <w:szCs w:val="32"/>
        </w:rPr>
        <w:t>费反映</w:t>
      </w:r>
      <w:proofErr w:type="gramEnd"/>
      <w:r w:rsidR="00B8391A" w:rsidRPr="00BD0DEF">
        <w:rPr>
          <w:rFonts w:ascii="仿宋_GB2312" w:eastAsia="仿宋_GB2312" w:hint="eastAsia"/>
          <w:sz w:val="32"/>
          <w:szCs w:val="32"/>
        </w:rPr>
        <w:t>单位按</w:t>
      </w:r>
      <w:r w:rsidRPr="00BD0DEF">
        <w:rPr>
          <w:rFonts w:ascii="仿宋_GB2312" w:eastAsia="仿宋_GB2312" w:hint="eastAsia"/>
          <w:sz w:val="32"/>
          <w:szCs w:val="32"/>
        </w:rPr>
        <w:t>规定</w:t>
      </w:r>
      <w:r w:rsidR="00B8391A" w:rsidRPr="00BD0DEF">
        <w:rPr>
          <w:rFonts w:ascii="仿宋_GB2312" w:eastAsia="仿宋_GB2312" w:hint="eastAsia"/>
          <w:sz w:val="32"/>
          <w:szCs w:val="32"/>
        </w:rPr>
        <w:t>开支的各类公务接待（含外宾接待）</w:t>
      </w:r>
      <w:r w:rsidRPr="00BD0DEF">
        <w:rPr>
          <w:rFonts w:ascii="仿宋_GB2312" w:eastAsia="仿宋_GB2312" w:hint="eastAsia"/>
          <w:sz w:val="32"/>
          <w:szCs w:val="32"/>
        </w:rPr>
        <w:t>费用</w:t>
      </w:r>
      <w:r w:rsidR="00B8391A" w:rsidRPr="00BD0DEF">
        <w:rPr>
          <w:rFonts w:ascii="仿宋_GB2312" w:eastAsia="仿宋_GB2312" w:hint="eastAsia"/>
          <w:sz w:val="32"/>
          <w:szCs w:val="32"/>
        </w:rPr>
        <w:t>。</w:t>
      </w:r>
    </w:p>
    <w:p w:rsidR="00C95D33" w:rsidRDefault="00DF6512"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3"/>
        <w:jc w:val="left"/>
        <w:rPr>
          <w:rFonts w:ascii="仿宋_GB2312" w:eastAsia="仿宋_GB2312"/>
          <w:sz w:val="32"/>
          <w:szCs w:val="32"/>
        </w:rPr>
      </w:pPr>
      <w:r w:rsidRPr="0089067F">
        <w:rPr>
          <w:rFonts w:ascii="楷体" w:eastAsia="楷体" w:hAnsi="楷体" w:hint="eastAsia"/>
          <w:b/>
          <w:sz w:val="32"/>
          <w:szCs w:val="32"/>
        </w:rPr>
        <w:t>（五）</w:t>
      </w:r>
      <w:r w:rsidR="007228C3">
        <w:rPr>
          <w:rFonts w:ascii="楷体" w:eastAsia="楷体" w:hAnsi="楷体" w:hint="eastAsia"/>
          <w:b/>
          <w:sz w:val="32"/>
          <w:szCs w:val="32"/>
        </w:rPr>
        <w:t>业务</w:t>
      </w:r>
      <w:r w:rsidRPr="0089067F">
        <w:rPr>
          <w:rFonts w:ascii="楷体" w:eastAsia="楷体" w:hAnsi="楷体" w:hint="eastAsia"/>
          <w:b/>
          <w:sz w:val="32"/>
          <w:szCs w:val="32"/>
        </w:rPr>
        <w:t>运行</w:t>
      </w:r>
      <w:r w:rsidR="007228C3">
        <w:rPr>
          <w:rFonts w:ascii="楷体" w:eastAsia="楷体" w:hAnsi="楷体" w:hint="eastAsia"/>
          <w:b/>
          <w:sz w:val="32"/>
          <w:szCs w:val="32"/>
        </w:rPr>
        <w:t>经</w:t>
      </w:r>
      <w:r w:rsidRPr="0089067F">
        <w:rPr>
          <w:rFonts w:ascii="楷体" w:eastAsia="楷体" w:hAnsi="楷体" w:hint="eastAsia"/>
          <w:b/>
          <w:sz w:val="32"/>
          <w:szCs w:val="32"/>
        </w:rPr>
        <w:t>费</w:t>
      </w:r>
      <w:r w:rsidRPr="00BD0DEF">
        <w:rPr>
          <w:rFonts w:ascii="仿宋_GB2312" w:eastAsia="仿宋_GB2312" w:hAnsi="楷体" w:hint="eastAsia"/>
          <w:sz w:val="32"/>
          <w:szCs w:val="32"/>
        </w:rPr>
        <w:t>：</w:t>
      </w:r>
      <w:r w:rsidRPr="00BD0DEF">
        <w:rPr>
          <w:rFonts w:ascii="仿宋_GB2312" w:eastAsia="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CF3A87">
        <w:rPr>
          <w:rFonts w:ascii="仿宋_GB2312" w:eastAsia="仿宋_GB2312" w:hint="eastAsia"/>
          <w:sz w:val="32"/>
          <w:szCs w:val="32"/>
        </w:rPr>
        <w:t>。</w:t>
      </w:r>
    </w:p>
    <w:p w:rsidR="00C95D33" w:rsidRDefault="00C95D3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200" w:firstLine="640"/>
        <w:jc w:val="left"/>
        <w:rPr>
          <w:rFonts w:ascii="仿宋_GB2312" w:eastAsia="仿宋_GB2312"/>
          <w:sz w:val="32"/>
          <w:szCs w:val="32"/>
        </w:rPr>
      </w:pPr>
      <w:r w:rsidRPr="00BD0DEF">
        <w:rPr>
          <w:rFonts w:ascii="仿宋_GB2312" w:eastAsia="仿宋_GB2312" w:hint="eastAsia"/>
          <w:sz w:val="32"/>
          <w:szCs w:val="32"/>
        </w:rPr>
        <w:t>附件：表1.部门收支总表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表1-1.部门收入总表表1-2.部门支出总表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表2.财政拨款收支预算总表</w:t>
      </w:r>
    </w:p>
    <w:p w:rsidR="00C95D33" w:rsidRDefault="00FA0ACD"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lastRenderedPageBreak/>
        <w:t>表2-1.</w:t>
      </w:r>
      <w:r w:rsidR="00C95D33">
        <w:rPr>
          <w:rFonts w:ascii="仿宋_GB2312" w:eastAsia="仿宋_GB2312" w:hint="eastAsia"/>
          <w:sz w:val="32"/>
          <w:szCs w:val="32"/>
        </w:rPr>
        <w:t>财政拨款支出预算表（政府经济分类科目</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表3.一般公共预算支出预算表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表3-1.一般公共预算基本支出预算表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表3-2.一般公共预算项目支出预算表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表3-3.一般公共预算“三公”经费支出预算表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表4.政府性基金支出预算表</w:t>
      </w:r>
    </w:p>
    <w:p w:rsidR="00C95D33"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表4-1.政府性基金预算“三公”经费支出预算表</w:t>
      </w:r>
    </w:p>
    <w:p w:rsidR="00A1381D" w:rsidRDefault="000F5B5C"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sidRPr="00BD0DEF">
        <w:rPr>
          <w:rFonts w:ascii="仿宋_GB2312" w:eastAsia="仿宋_GB2312" w:hint="eastAsia"/>
          <w:sz w:val="32"/>
          <w:szCs w:val="32"/>
        </w:rPr>
        <w:t>表5.国有资本经营预算支出预算表</w:t>
      </w:r>
    </w:p>
    <w:p w:rsidR="00C95D33" w:rsidRDefault="00C95D3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p>
    <w:p w:rsidR="00C95D33" w:rsidRDefault="00C95D3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 xml:space="preserve">                  攀枝花市农业农村局</w:t>
      </w:r>
    </w:p>
    <w:p w:rsidR="00C95D33" w:rsidRPr="00BD0DEF" w:rsidRDefault="00C95D33" w:rsidP="006E6DA5">
      <w:pPr>
        <w:pBdr>
          <w:top w:val="single" w:sz="4" w:space="0" w:color="FFFFFF"/>
          <w:left w:val="single" w:sz="4" w:space="31" w:color="FFFFFF"/>
          <w:bottom w:val="single" w:sz="4" w:space="31" w:color="FFFFFF"/>
          <w:right w:val="single" w:sz="4" w:space="0" w:color="FFFFFF"/>
        </w:pBdr>
        <w:adjustRightInd w:val="0"/>
        <w:snapToGrid w:val="0"/>
        <w:spacing w:line="600" w:lineRule="exact"/>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 xml:space="preserve">                   2020年2月12日</w:t>
      </w:r>
    </w:p>
    <w:p w:rsidR="00705FF9" w:rsidRPr="00BD0DEF" w:rsidRDefault="00705FF9" w:rsidP="006E6DA5">
      <w:pPr>
        <w:spacing w:line="600" w:lineRule="exact"/>
        <w:ind w:leftChars="50" w:left="105" w:rightChars="50" w:right="105" w:firstLineChars="500" w:firstLine="1600"/>
        <w:rPr>
          <w:rFonts w:ascii="仿宋_GB2312" w:eastAsia="仿宋_GB2312"/>
          <w:sz w:val="32"/>
          <w:szCs w:val="32"/>
        </w:rPr>
      </w:pPr>
    </w:p>
    <w:sectPr w:rsidR="00705FF9" w:rsidRPr="00BD0DEF" w:rsidSect="006E6DA5">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C6" w:rsidRDefault="007408C6">
      <w:r>
        <w:separator/>
      </w:r>
    </w:p>
  </w:endnote>
  <w:endnote w:type="continuationSeparator" w:id="0">
    <w:p w:rsidR="007408C6" w:rsidRDefault="0074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D2" w:rsidRDefault="00846D95" w:rsidP="00A648DB">
    <w:pPr>
      <w:pStyle w:val="a3"/>
      <w:framePr w:wrap="around" w:vAnchor="text" w:hAnchor="margin" w:xAlign="outside" w:y="1"/>
      <w:rPr>
        <w:rStyle w:val="a4"/>
      </w:rPr>
    </w:pPr>
    <w:r>
      <w:rPr>
        <w:rStyle w:val="a4"/>
      </w:rPr>
      <w:fldChar w:fldCharType="begin"/>
    </w:r>
    <w:r w:rsidR="00AC14D2">
      <w:rPr>
        <w:rStyle w:val="a4"/>
      </w:rPr>
      <w:instrText xml:space="preserve">PAGE  </w:instrText>
    </w:r>
    <w:r>
      <w:rPr>
        <w:rStyle w:val="a4"/>
      </w:rPr>
      <w:fldChar w:fldCharType="end"/>
    </w:r>
  </w:p>
  <w:p w:rsidR="004A7145" w:rsidRDefault="004A714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D2" w:rsidRPr="00A648DB" w:rsidRDefault="00AC14D2" w:rsidP="00A648DB">
    <w:pPr>
      <w:pStyle w:val="a3"/>
      <w:framePr w:wrap="around" w:vAnchor="text" w:hAnchor="margin" w:xAlign="outside" w:y="1"/>
      <w:rPr>
        <w:rStyle w:val="a4"/>
        <w:rFonts w:ascii="宋体" w:hAnsi="宋体"/>
        <w:sz w:val="28"/>
      </w:rPr>
    </w:pPr>
    <w:r>
      <w:rPr>
        <w:rStyle w:val="a4"/>
        <w:rFonts w:ascii="宋体" w:hAnsi="宋体" w:hint="eastAsia"/>
        <w:sz w:val="28"/>
      </w:rPr>
      <w:t>—</w:t>
    </w:r>
    <w:r w:rsidR="00846D95" w:rsidRPr="00FD249F">
      <w:rPr>
        <w:rStyle w:val="a4"/>
        <w:rFonts w:ascii="宋体" w:hAnsi="宋体"/>
        <w:sz w:val="28"/>
      </w:rPr>
      <w:fldChar w:fldCharType="begin"/>
    </w:r>
    <w:r w:rsidR="00FD249F" w:rsidRPr="00FD249F">
      <w:rPr>
        <w:rStyle w:val="a4"/>
        <w:rFonts w:ascii="宋体" w:hAnsi="宋体"/>
        <w:sz w:val="28"/>
      </w:rPr>
      <w:instrText xml:space="preserve">PAGE  </w:instrText>
    </w:r>
    <w:r w:rsidR="00846D95" w:rsidRPr="00FD249F">
      <w:rPr>
        <w:rStyle w:val="a4"/>
        <w:rFonts w:ascii="宋体" w:hAnsi="宋体"/>
        <w:sz w:val="28"/>
      </w:rPr>
      <w:fldChar w:fldCharType="separate"/>
    </w:r>
    <w:r w:rsidR="00FC36F8">
      <w:rPr>
        <w:rStyle w:val="a4"/>
        <w:rFonts w:ascii="宋体" w:hAnsi="宋体"/>
        <w:noProof/>
        <w:sz w:val="28"/>
      </w:rPr>
      <w:t>- 19 -</w:t>
    </w:r>
    <w:r w:rsidR="00846D95" w:rsidRPr="00FD249F">
      <w:rPr>
        <w:rStyle w:val="a4"/>
        <w:rFonts w:ascii="宋体" w:hAnsi="宋体"/>
        <w:sz w:val="28"/>
      </w:rPr>
      <w:fldChar w:fldCharType="end"/>
    </w:r>
    <w:r>
      <w:rPr>
        <w:rStyle w:val="a4"/>
        <w:rFonts w:ascii="宋体" w:hAnsi="宋体" w:hint="eastAsia"/>
        <w:sz w:val="28"/>
      </w:rPr>
      <w:t>—</w:t>
    </w:r>
  </w:p>
  <w:p w:rsidR="004A7145" w:rsidRDefault="004A714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C6" w:rsidRDefault="007408C6">
      <w:r>
        <w:separator/>
      </w:r>
    </w:p>
  </w:footnote>
  <w:footnote w:type="continuationSeparator" w:id="0">
    <w:p w:rsidR="007408C6" w:rsidRDefault="0074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7775"/>
    <w:multiLevelType w:val="hybridMultilevel"/>
    <w:tmpl w:val="8272F3C2"/>
    <w:lvl w:ilvl="0" w:tplc="D500D770">
      <w:start w:val="1"/>
      <w:numFmt w:val="japaneseCounting"/>
      <w:lvlText w:val="（%1）"/>
      <w:lvlJc w:val="left"/>
      <w:pPr>
        <w:tabs>
          <w:tab w:val="num" w:pos="2245"/>
        </w:tabs>
        <w:ind w:left="2245" w:hanging="1605"/>
      </w:pPr>
      <w:rPr>
        <w:rFonts w:hint="default"/>
        <w:color w:val="333333"/>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40F"/>
    <w:rsid w:val="0001111A"/>
    <w:rsid w:val="0002122E"/>
    <w:rsid w:val="000229B1"/>
    <w:rsid w:val="000264E2"/>
    <w:rsid w:val="00035EEB"/>
    <w:rsid w:val="00050B3D"/>
    <w:rsid w:val="0005457F"/>
    <w:rsid w:val="00056F67"/>
    <w:rsid w:val="00063BD2"/>
    <w:rsid w:val="0007391F"/>
    <w:rsid w:val="00084082"/>
    <w:rsid w:val="000A5FD7"/>
    <w:rsid w:val="000D3C3F"/>
    <w:rsid w:val="000E32FB"/>
    <w:rsid w:val="000F4683"/>
    <w:rsid w:val="000F5B5C"/>
    <w:rsid w:val="00111E2A"/>
    <w:rsid w:val="00126FD3"/>
    <w:rsid w:val="00135DE5"/>
    <w:rsid w:val="00142DA1"/>
    <w:rsid w:val="00142DA5"/>
    <w:rsid w:val="001472FD"/>
    <w:rsid w:val="00153472"/>
    <w:rsid w:val="0015631C"/>
    <w:rsid w:val="00160442"/>
    <w:rsid w:val="00175B39"/>
    <w:rsid w:val="001A07D9"/>
    <w:rsid w:val="001A181A"/>
    <w:rsid w:val="001A292E"/>
    <w:rsid w:val="001A5180"/>
    <w:rsid w:val="001A725E"/>
    <w:rsid w:val="001B1012"/>
    <w:rsid w:val="001B5092"/>
    <w:rsid w:val="001C358F"/>
    <w:rsid w:val="001C3A47"/>
    <w:rsid w:val="001D4945"/>
    <w:rsid w:val="001F0AB6"/>
    <w:rsid w:val="001F4B6C"/>
    <w:rsid w:val="002072CF"/>
    <w:rsid w:val="0025110B"/>
    <w:rsid w:val="00270271"/>
    <w:rsid w:val="00270E03"/>
    <w:rsid w:val="00274CF7"/>
    <w:rsid w:val="002A51D4"/>
    <w:rsid w:val="002A5F63"/>
    <w:rsid w:val="002B17EE"/>
    <w:rsid w:val="002B2273"/>
    <w:rsid w:val="002E3B4F"/>
    <w:rsid w:val="002F08B3"/>
    <w:rsid w:val="003062EF"/>
    <w:rsid w:val="00321ACC"/>
    <w:rsid w:val="00321CD2"/>
    <w:rsid w:val="00337CCA"/>
    <w:rsid w:val="00353532"/>
    <w:rsid w:val="003650FE"/>
    <w:rsid w:val="00376623"/>
    <w:rsid w:val="003A1068"/>
    <w:rsid w:val="003C47DB"/>
    <w:rsid w:val="003E2C80"/>
    <w:rsid w:val="003F0961"/>
    <w:rsid w:val="00414247"/>
    <w:rsid w:val="00420FC8"/>
    <w:rsid w:val="00425F78"/>
    <w:rsid w:val="00431B9A"/>
    <w:rsid w:val="004360F8"/>
    <w:rsid w:val="00444E49"/>
    <w:rsid w:val="00447618"/>
    <w:rsid w:val="00461514"/>
    <w:rsid w:val="004669EC"/>
    <w:rsid w:val="00487B49"/>
    <w:rsid w:val="00495FB6"/>
    <w:rsid w:val="004A7145"/>
    <w:rsid w:val="004F7037"/>
    <w:rsid w:val="00506016"/>
    <w:rsid w:val="00525B9C"/>
    <w:rsid w:val="00525EE2"/>
    <w:rsid w:val="00531DEB"/>
    <w:rsid w:val="00534753"/>
    <w:rsid w:val="00537D6A"/>
    <w:rsid w:val="0055280E"/>
    <w:rsid w:val="00552B26"/>
    <w:rsid w:val="0055400C"/>
    <w:rsid w:val="00576DD4"/>
    <w:rsid w:val="005973FD"/>
    <w:rsid w:val="005A1532"/>
    <w:rsid w:val="005A2FDA"/>
    <w:rsid w:val="005C067D"/>
    <w:rsid w:val="006016C5"/>
    <w:rsid w:val="00603369"/>
    <w:rsid w:val="00611584"/>
    <w:rsid w:val="00632ECD"/>
    <w:rsid w:val="00637F54"/>
    <w:rsid w:val="006628B4"/>
    <w:rsid w:val="006835F9"/>
    <w:rsid w:val="006C4775"/>
    <w:rsid w:val="006C4D7B"/>
    <w:rsid w:val="006C64E5"/>
    <w:rsid w:val="006C6AE5"/>
    <w:rsid w:val="006D60DA"/>
    <w:rsid w:val="006E6DA5"/>
    <w:rsid w:val="0070089D"/>
    <w:rsid w:val="00705FF9"/>
    <w:rsid w:val="007228C3"/>
    <w:rsid w:val="007348A5"/>
    <w:rsid w:val="007408C6"/>
    <w:rsid w:val="00750ECB"/>
    <w:rsid w:val="00754577"/>
    <w:rsid w:val="007744A2"/>
    <w:rsid w:val="007802BA"/>
    <w:rsid w:val="0078730F"/>
    <w:rsid w:val="007968B5"/>
    <w:rsid w:val="007A24A4"/>
    <w:rsid w:val="007B08DB"/>
    <w:rsid w:val="007C207D"/>
    <w:rsid w:val="007D4065"/>
    <w:rsid w:val="007D53AE"/>
    <w:rsid w:val="007D67D4"/>
    <w:rsid w:val="007E39F6"/>
    <w:rsid w:val="007E3BD5"/>
    <w:rsid w:val="00815D23"/>
    <w:rsid w:val="008343DA"/>
    <w:rsid w:val="00846D95"/>
    <w:rsid w:val="008475CE"/>
    <w:rsid w:val="00862958"/>
    <w:rsid w:val="00870563"/>
    <w:rsid w:val="008726E2"/>
    <w:rsid w:val="00877F81"/>
    <w:rsid w:val="0089067F"/>
    <w:rsid w:val="008A3F02"/>
    <w:rsid w:val="008A588A"/>
    <w:rsid w:val="008A5EA6"/>
    <w:rsid w:val="008B0636"/>
    <w:rsid w:val="008B6327"/>
    <w:rsid w:val="008D0778"/>
    <w:rsid w:val="008D796A"/>
    <w:rsid w:val="00916D8C"/>
    <w:rsid w:val="0092199E"/>
    <w:rsid w:val="00922B74"/>
    <w:rsid w:val="0092542C"/>
    <w:rsid w:val="00931E99"/>
    <w:rsid w:val="00934BDD"/>
    <w:rsid w:val="00953F5D"/>
    <w:rsid w:val="0096411D"/>
    <w:rsid w:val="00966AB4"/>
    <w:rsid w:val="00967DC8"/>
    <w:rsid w:val="00972EB7"/>
    <w:rsid w:val="00981EB1"/>
    <w:rsid w:val="00983D3E"/>
    <w:rsid w:val="00983DB4"/>
    <w:rsid w:val="00984846"/>
    <w:rsid w:val="009A3FDB"/>
    <w:rsid w:val="009B54BE"/>
    <w:rsid w:val="009D3C09"/>
    <w:rsid w:val="009D77F1"/>
    <w:rsid w:val="009E719C"/>
    <w:rsid w:val="009F53A6"/>
    <w:rsid w:val="00A12C2F"/>
    <w:rsid w:val="00A1381D"/>
    <w:rsid w:val="00A222F1"/>
    <w:rsid w:val="00A30D39"/>
    <w:rsid w:val="00A36021"/>
    <w:rsid w:val="00A46196"/>
    <w:rsid w:val="00A53B1D"/>
    <w:rsid w:val="00A648DB"/>
    <w:rsid w:val="00A67958"/>
    <w:rsid w:val="00A76CBA"/>
    <w:rsid w:val="00A804CD"/>
    <w:rsid w:val="00A80636"/>
    <w:rsid w:val="00A85928"/>
    <w:rsid w:val="00A86792"/>
    <w:rsid w:val="00A8784C"/>
    <w:rsid w:val="00A94A5D"/>
    <w:rsid w:val="00AA7232"/>
    <w:rsid w:val="00AB16D9"/>
    <w:rsid w:val="00AB5D21"/>
    <w:rsid w:val="00AB7DE9"/>
    <w:rsid w:val="00AC14D2"/>
    <w:rsid w:val="00AC252C"/>
    <w:rsid w:val="00AC4DE8"/>
    <w:rsid w:val="00AD3E25"/>
    <w:rsid w:val="00B1112A"/>
    <w:rsid w:val="00B21C0D"/>
    <w:rsid w:val="00B32AB3"/>
    <w:rsid w:val="00B342E3"/>
    <w:rsid w:val="00B420E7"/>
    <w:rsid w:val="00B427DB"/>
    <w:rsid w:val="00B45B2B"/>
    <w:rsid w:val="00B539FD"/>
    <w:rsid w:val="00B54B55"/>
    <w:rsid w:val="00B5525C"/>
    <w:rsid w:val="00B64E80"/>
    <w:rsid w:val="00B8391A"/>
    <w:rsid w:val="00B83FCD"/>
    <w:rsid w:val="00B875B0"/>
    <w:rsid w:val="00BB7111"/>
    <w:rsid w:val="00BD0DEF"/>
    <w:rsid w:val="00BD2BCD"/>
    <w:rsid w:val="00BF55E5"/>
    <w:rsid w:val="00C059D0"/>
    <w:rsid w:val="00C23D4B"/>
    <w:rsid w:val="00C3183D"/>
    <w:rsid w:val="00C35703"/>
    <w:rsid w:val="00C36FF5"/>
    <w:rsid w:val="00C4663A"/>
    <w:rsid w:val="00C66622"/>
    <w:rsid w:val="00C739E4"/>
    <w:rsid w:val="00C82552"/>
    <w:rsid w:val="00C83F23"/>
    <w:rsid w:val="00C90600"/>
    <w:rsid w:val="00C94C31"/>
    <w:rsid w:val="00C95D33"/>
    <w:rsid w:val="00CB1613"/>
    <w:rsid w:val="00CB4F1C"/>
    <w:rsid w:val="00CD459A"/>
    <w:rsid w:val="00CE3AB7"/>
    <w:rsid w:val="00CF29C0"/>
    <w:rsid w:val="00CF3A87"/>
    <w:rsid w:val="00D5154B"/>
    <w:rsid w:val="00D7040F"/>
    <w:rsid w:val="00D74D19"/>
    <w:rsid w:val="00D96782"/>
    <w:rsid w:val="00D97DF4"/>
    <w:rsid w:val="00D97E7D"/>
    <w:rsid w:val="00DA1692"/>
    <w:rsid w:val="00DA3EA5"/>
    <w:rsid w:val="00DB0400"/>
    <w:rsid w:val="00DD24D4"/>
    <w:rsid w:val="00DF6512"/>
    <w:rsid w:val="00E0183B"/>
    <w:rsid w:val="00E1043C"/>
    <w:rsid w:val="00E15B8C"/>
    <w:rsid w:val="00E25AE2"/>
    <w:rsid w:val="00E41604"/>
    <w:rsid w:val="00E449D4"/>
    <w:rsid w:val="00E50E9C"/>
    <w:rsid w:val="00E52A93"/>
    <w:rsid w:val="00E60EA2"/>
    <w:rsid w:val="00E73C3B"/>
    <w:rsid w:val="00E87EBA"/>
    <w:rsid w:val="00E96834"/>
    <w:rsid w:val="00EA2239"/>
    <w:rsid w:val="00EA7713"/>
    <w:rsid w:val="00EB42D7"/>
    <w:rsid w:val="00ED26A7"/>
    <w:rsid w:val="00EF2467"/>
    <w:rsid w:val="00F23942"/>
    <w:rsid w:val="00F31665"/>
    <w:rsid w:val="00F359B3"/>
    <w:rsid w:val="00F40374"/>
    <w:rsid w:val="00F7514A"/>
    <w:rsid w:val="00F90975"/>
    <w:rsid w:val="00F9190B"/>
    <w:rsid w:val="00FA066B"/>
    <w:rsid w:val="00FA0ACD"/>
    <w:rsid w:val="00FA5866"/>
    <w:rsid w:val="00FC3354"/>
    <w:rsid w:val="00FC36F8"/>
    <w:rsid w:val="00FD249F"/>
    <w:rsid w:val="00FE0326"/>
    <w:rsid w:val="00FE4B9A"/>
    <w:rsid w:val="00FE7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B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D7040F"/>
    <w:pPr>
      <w:widowControl/>
      <w:spacing w:after="160" w:line="240" w:lineRule="exact"/>
      <w:jc w:val="left"/>
    </w:pPr>
    <w:rPr>
      <w:rFonts w:ascii="Verdana" w:eastAsia="仿宋_GB2312" w:hAnsi="Verdana"/>
      <w:kern w:val="0"/>
      <w:sz w:val="24"/>
      <w:szCs w:val="20"/>
      <w:lang w:eastAsia="en-US"/>
    </w:rPr>
  </w:style>
  <w:style w:type="paragraph" w:styleId="a3">
    <w:name w:val="footer"/>
    <w:basedOn w:val="a"/>
    <w:rsid w:val="00A648DB"/>
    <w:pPr>
      <w:tabs>
        <w:tab w:val="center" w:pos="4153"/>
        <w:tab w:val="right" w:pos="8306"/>
      </w:tabs>
      <w:snapToGrid w:val="0"/>
      <w:jc w:val="left"/>
    </w:pPr>
    <w:rPr>
      <w:sz w:val="18"/>
      <w:szCs w:val="18"/>
    </w:rPr>
  </w:style>
  <w:style w:type="character" w:styleId="a4">
    <w:name w:val="page number"/>
    <w:basedOn w:val="a0"/>
    <w:rsid w:val="00A648DB"/>
  </w:style>
  <w:style w:type="paragraph" w:styleId="a5">
    <w:name w:val="header"/>
    <w:basedOn w:val="a"/>
    <w:rsid w:val="00A648DB"/>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A648DB"/>
    <w:pPr>
      <w:ind w:leftChars="2500" w:left="100"/>
    </w:pPr>
  </w:style>
  <w:style w:type="paragraph" w:styleId="a7">
    <w:name w:val="Balloon Text"/>
    <w:basedOn w:val="a"/>
    <w:semiHidden/>
    <w:rsid w:val="002F08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B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D7040F"/>
    <w:pPr>
      <w:widowControl/>
      <w:spacing w:after="160" w:line="240" w:lineRule="exact"/>
      <w:jc w:val="left"/>
    </w:pPr>
    <w:rPr>
      <w:rFonts w:ascii="Verdana" w:eastAsia="仿宋_GB2312" w:hAnsi="Verdana"/>
      <w:kern w:val="0"/>
      <w:sz w:val="24"/>
      <w:szCs w:val="20"/>
      <w:lang w:eastAsia="en-US"/>
    </w:rPr>
  </w:style>
  <w:style w:type="paragraph" w:styleId="a3">
    <w:name w:val="footer"/>
    <w:basedOn w:val="a"/>
    <w:rsid w:val="00A648DB"/>
    <w:pPr>
      <w:tabs>
        <w:tab w:val="center" w:pos="4153"/>
        <w:tab w:val="right" w:pos="8306"/>
      </w:tabs>
      <w:snapToGrid w:val="0"/>
      <w:jc w:val="left"/>
    </w:pPr>
    <w:rPr>
      <w:sz w:val="18"/>
      <w:szCs w:val="18"/>
    </w:rPr>
  </w:style>
  <w:style w:type="character" w:styleId="a4">
    <w:name w:val="page number"/>
    <w:basedOn w:val="a0"/>
    <w:rsid w:val="00A648DB"/>
  </w:style>
  <w:style w:type="paragraph" w:styleId="a5">
    <w:name w:val="header"/>
    <w:basedOn w:val="a"/>
    <w:rsid w:val="00A648DB"/>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A648DB"/>
    <w:pPr>
      <w:ind w:leftChars="2500" w:left="100"/>
    </w:pPr>
  </w:style>
  <w:style w:type="paragraph" w:styleId="a7">
    <w:name w:val="Balloon Text"/>
    <w:basedOn w:val="a"/>
    <w:semiHidden/>
    <w:rsid w:val="002F0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526">
      <w:bodyDiv w:val="1"/>
      <w:marLeft w:val="0"/>
      <w:marRight w:val="0"/>
      <w:marTop w:val="0"/>
      <w:marBottom w:val="0"/>
      <w:divBdr>
        <w:top w:val="none" w:sz="0" w:space="0" w:color="auto"/>
        <w:left w:val="none" w:sz="0" w:space="0" w:color="auto"/>
        <w:bottom w:val="none" w:sz="0" w:space="0" w:color="auto"/>
        <w:right w:val="none" w:sz="0" w:space="0" w:color="auto"/>
      </w:divBdr>
    </w:div>
    <w:div w:id="443430009">
      <w:bodyDiv w:val="1"/>
      <w:marLeft w:val="0"/>
      <w:marRight w:val="0"/>
      <w:marTop w:val="0"/>
      <w:marBottom w:val="0"/>
      <w:divBdr>
        <w:top w:val="none" w:sz="0" w:space="0" w:color="auto"/>
        <w:left w:val="none" w:sz="0" w:space="0" w:color="auto"/>
        <w:bottom w:val="none" w:sz="0" w:space="0" w:color="auto"/>
        <w:right w:val="none" w:sz="0" w:space="0" w:color="auto"/>
      </w:divBdr>
    </w:div>
    <w:div w:id="452796999">
      <w:bodyDiv w:val="1"/>
      <w:marLeft w:val="0"/>
      <w:marRight w:val="0"/>
      <w:marTop w:val="0"/>
      <w:marBottom w:val="0"/>
      <w:divBdr>
        <w:top w:val="none" w:sz="0" w:space="0" w:color="auto"/>
        <w:left w:val="none" w:sz="0" w:space="0" w:color="auto"/>
        <w:bottom w:val="none" w:sz="0" w:space="0" w:color="auto"/>
        <w:right w:val="none" w:sz="0" w:space="0" w:color="auto"/>
      </w:divBdr>
    </w:div>
    <w:div w:id="463230185">
      <w:bodyDiv w:val="1"/>
      <w:marLeft w:val="0"/>
      <w:marRight w:val="0"/>
      <w:marTop w:val="0"/>
      <w:marBottom w:val="0"/>
      <w:divBdr>
        <w:top w:val="none" w:sz="0" w:space="0" w:color="auto"/>
        <w:left w:val="none" w:sz="0" w:space="0" w:color="auto"/>
        <w:bottom w:val="none" w:sz="0" w:space="0" w:color="auto"/>
        <w:right w:val="none" w:sz="0" w:space="0" w:color="auto"/>
      </w:divBdr>
    </w:div>
    <w:div w:id="533616337">
      <w:bodyDiv w:val="1"/>
      <w:marLeft w:val="0"/>
      <w:marRight w:val="0"/>
      <w:marTop w:val="0"/>
      <w:marBottom w:val="0"/>
      <w:divBdr>
        <w:top w:val="none" w:sz="0" w:space="0" w:color="auto"/>
        <w:left w:val="none" w:sz="0" w:space="0" w:color="auto"/>
        <w:bottom w:val="none" w:sz="0" w:space="0" w:color="auto"/>
        <w:right w:val="none" w:sz="0" w:space="0" w:color="auto"/>
      </w:divBdr>
    </w:div>
    <w:div w:id="624430390">
      <w:bodyDiv w:val="1"/>
      <w:marLeft w:val="0"/>
      <w:marRight w:val="0"/>
      <w:marTop w:val="0"/>
      <w:marBottom w:val="0"/>
      <w:divBdr>
        <w:top w:val="none" w:sz="0" w:space="0" w:color="auto"/>
        <w:left w:val="none" w:sz="0" w:space="0" w:color="auto"/>
        <w:bottom w:val="none" w:sz="0" w:space="0" w:color="auto"/>
        <w:right w:val="none" w:sz="0" w:space="0" w:color="auto"/>
      </w:divBdr>
    </w:div>
    <w:div w:id="709915470">
      <w:bodyDiv w:val="1"/>
      <w:marLeft w:val="0"/>
      <w:marRight w:val="0"/>
      <w:marTop w:val="0"/>
      <w:marBottom w:val="0"/>
      <w:divBdr>
        <w:top w:val="none" w:sz="0" w:space="0" w:color="auto"/>
        <w:left w:val="none" w:sz="0" w:space="0" w:color="auto"/>
        <w:bottom w:val="none" w:sz="0" w:space="0" w:color="auto"/>
        <w:right w:val="none" w:sz="0" w:space="0" w:color="auto"/>
      </w:divBdr>
    </w:div>
    <w:div w:id="815562734">
      <w:bodyDiv w:val="1"/>
      <w:marLeft w:val="0"/>
      <w:marRight w:val="0"/>
      <w:marTop w:val="0"/>
      <w:marBottom w:val="0"/>
      <w:divBdr>
        <w:top w:val="none" w:sz="0" w:space="0" w:color="auto"/>
        <w:left w:val="none" w:sz="0" w:space="0" w:color="auto"/>
        <w:bottom w:val="none" w:sz="0" w:space="0" w:color="auto"/>
        <w:right w:val="none" w:sz="0" w:space="0" w:color="auto"/>
      </w:divBdr>
    </w:div>
    <w:div w:id="972901904">
      <w:bodyDiv w:val="1"/>
      <w:marLeft w:val="0"/>
      <w:marRight w:val="0"/>
      <w:marTop w:val="0"/>
      <w:marBottom w:val="0"/>
      <w:divBdr>
        <w:top w:val="none" w:sz="0" w:space="0" w:color="auto"/>
        <w:left w:val="none" w:sz="0" w:space="0" w:color="auto"/>
        <w:bottom w:val="none" w:sz="0" w:space="0" w:color="auto"/>
        <w:right w:val="none" w:sz="0" w:space="0" w:color="auto"/>
      </w:divBdr>
    </w:div>
    <w:div w:id="1019239348">
      <w:bodyDiv w:val="1"/>
      <w:marLeft w:val="0"/>
      <w:marRight w:val="0"/>
      <w:marTop w:val="0"/>
      <w:marBottom w:val="0"/>
      <w:divBdr>
        <w:top w:val="none" w:sz="0" w:space="0" w:color="auto"/>
        <w:left w:val="none" w:sz="0" w:space="0" w:color="auto"/>
        <w:bottom w:val="none" w:sz="0" w:space="0" w:color="auto"/>
        <w:right w:val="none" w:sz="0" w:space="0" w:color="auto"/>
      </w:divBdr>
    </w:div>
    <w:div w:id="1062143341">
      <w:bodyDiv w:val="1"/>
      <w:marLeft w:val="0"/>
      <w:marRight w:val="0"/>
      <w:marTop w:val="0"/>
      <w:marBottom w:val="0"/>
      <w:divBdr>
        <w:top w:val="none" w:sz="0" w:space="0" w:color="auto"/>
        <w:left w:val="none" w:sz="0" w:space="0" w:color="auto"/>
        <w:bottom w:val="none" w:sz="0" w:space="0" w:color="auto"/>
        <w:right w:val="none" w:sz="0" w:space="0" w:color="auto"/>
      </w:divBdr>
    </w:div>
    <w:div w:id="1112898805">
      <w:bodyDiv w:val="1"/>
      <w:marLeft w:val="0"/>
      <w:marRight w:val="0"/>
      <w:marTop w:val="0"/>
      <w:marBottom w:val="0"/>
      <w:divBdr>
        <w:top w:val="none" w:sz="0" w:space="0" w:color="auto"/>
        <w:left w:val="none" w:sz="0" w:space="0" w:color="auto"/>
        <w:bottom w:val="none" w:sz="0" w:space="0" w:color="auto"/>
        <w:right w:val="none" w:sz="0" w:space="0" w:color="auto"/>
      </w:divBdr>
    </w:div>
    <w:div w:id="1182621409">
      <w:bodyDiv w:val="1"/>
      <w:marLeft w:val="0"/>
      <w:marRight w:val="0"/>
      <w:marTop w:val="0"/>
      <w:marBottom w:val="0"/>
      <w:divBdr>
        <w:top w:val="none" w:sz="0" w:space="0" w:color="auto"/>
        <w:left w:val="none" w:sz="0" w:space="0" w:color="auto"/>
        <w:bottom w:val="none" w:sz="0" w:space="0" w:color="auto"/>
        <w:right w:val="none" w:sz="0" w:space="0" w:color="auto"/>
      </w:divBdr>
    </w:div>
    <w:div w:id="1308633449">
      <w:bodyDiv w:val="1"/>
      <w:marLeft w:val="0"/>
      <w:marRight w:val="0"/>
      <w:marTop w:val="0"/>
      <w:marBottom w:val="0"/>
      <w:divBdr>
        <w:top w:val="none" w:sz="0" w:space="0" w:color="auto"/>
        <w:left w:val="none" w:sz="0" w:space="0" w:color="auto"/>
        <w:bottom w:val="none" w:sz="0" w:space="0" w:color="auto"/>
        <w:right w:val="none" w:sz="0" w:space="0" w:color="auto"/>
      </w:divBdr>
    </w:div>
    <w:div w:id="1315644065">
      <w:bodyDiv w:val="1"/>
      <w:marLeft w:val="0"/>
      <w:marRight w:val="0"/>
      <w:marTop w:val="0"/>
      <w:marBottom w:val="0"/>
      <w:divBdr>
        <w:top w:val="none" w:sz="0" w:space="0" w:color="auto"/>
        <w:left w:val="none" w:sz="0" w:space="0" w:color="auto"/>
        <w:bottom w:val="none" w:sz="0" w:space="0" w:color="auto"/>
        <w:right w:val="none" w:sz="0" w:space="0" w:color="auto"/>
      </w:divBdr>
    </w:div>
    <w:div w:id="1482505174">
      <w:bodyDiv w:val="1"/>
      <w:marLeft w:val="0"/>
      <w:marRight w:val="0"/>
      <w:marTop w:val="0"/>
      <w:marBottom w:val="0"/>
      <w:divBdr>
        <w:top w:val="none" w:sz="0" w:space="0" w:color="auto"/>
        <w:left w:val="none" w:sz="0" w:space="0" w:color="auto"/>
        <w:bottom w:val="none" w:sz="0" w:space="0" w:color="auto"/>
        <w:right w:val="none" w:sz="0" w:space="0" w:color="auto"/>
      </w:divBdr>
    </w:div>
    <w:div w:id="1522863236">
      <w:bodyDiv w:val="1"/>
      <w:marLeft w:val="0"/>
      <w:marRight w:val="0"/>
      <w:marTop w:val="0"/>
      <w:marBottom w:val="0"/>
      <w:divBdr>
        <w:top w:val="none" w:sz="0" w:space="0" w:color="auto"/>
        <w:left w:val="none" w:sz="0" w:space="0" w:color="auto"/>
        <w:bottom w:val="none" w:sz="0" w:space="0" w:color="auto"/>
        <w:right w:val="none" w:sz="0" w:space="0" w:color="auto"/>
      </w:divBdr>
    </w:div>
    <w:div w:id="1625037710">
      <w:bodyDiv w:val="1"/>
      <w:marLeft w:val="0"/>
      <w:marRight w:val="0"/>
      <w:marTop w:val="0"/>
      <w:marBottom w:val="0"/>
      <w:divBdr>
        <w:top w:val="none" w:sz="0" w:space="0" w:color="auto"/>
        <w:left w:val="none" w:sz="0" w:space="0" w:color="auto"/>
        <w:bottom w:val="none" w:sz="0" w:space="0" w:color="auto"/>
        <w:right w:val="none" w:sz="0" w:space="0" w:color="auto"/>
      </w:divBdr>
    </w:div>
    <w:div w:id="1629581277">
      <w:bodyDiv w:val="1"/>
      <w:marLeft w:val="0"/>
      <w:marRight w:val="0"/>
      <w:marTop w:val="0"/>
      <w:marBottom w:val="0"/>
      <w:divBdr>
        <w:top w:val="none" w:sz="0" w:space="0" w:color="auto"/>
        <w:left w:val="none" w:sz="0" w:space="0" w:color="auto"/>
        <w:bottom w:val="none" w:sz="0" w:space="0" w:color="auto"/>
        <w:right w:val="none" w:sz="0" w:space="0" w:color="auto"/>
      </w:divBdr>
      <w:divsChild>
        <w:div w:id="1295057906">
          <w:marLeft w:val="0"/>
          <w:marRight w:val="0"/>
          <w:marTop w:val="0"/>
          <w:marBottom w:val="0"/>
          <w:divBdr>
            <w:top w:val="none" w:sz="0" w:space="0" w:color="auto"/>
            <w:left w:val="none" w:sz="0" w:space="0" w:color="auto"/>
            <w:bottom w:val="none" w:sz="0" w:space="0" w:color="auto"/>
            <w:right w:val="none" w:sz="0" w:space="0" w:color="auto"/>
          </w:divBdr>
          <w:divsChild>
            <w:div w:id="1204756274">
              <w:marLeft w:val="0"/>
              <w:marRight w:val="0"/>
              <w:marTop w:val="0"/>
              <w:marBottom w:val="0"/>
              <w:divBdr>
                <w:top w:val="none" w:sz="0" w:space="0" w:color="auto"/>
                <w:left w:val="none" w:sz="0" w:space="0" w:color="auto"/>
                <w:bottom w:val="none" w:sz="0" w:space="0" w:color="auto"/>
                <w:right w:val="none" w:sz="0" w:space="0" w:color="auto"/>
              </w:divBdr>
              <w:divsChild>
                <w:div w:id="614558329">
                  <w:marLeft w:val="0"/>
                  <w:marRight w:val="0"/>
                  <w:marTop w:val="0"/>
                  <w:marBottom w:val="0"/>
                  <w:divBdr>
                    <w:top w:val="none" w:sz="0" w:space="0" w:color="auto"/>
                    <w:left w:val="none" w:sz="0" w:space="0" w:color="auto"/>
                    <w:bottom w:val="none" w:sz="0" w:space="0" w:color="auto"/>
                    <w:right w:val="none" w:sz="0" w:space="0" w:color="auto"/>
                  </w:divBdr>
                  <w:divsChild>
                    <w:div w:id="507251830">
                      <w:marLeft w:val="0"/>
                      <w:marRight w:val="0"/>
                      <w:marTop w:val="0"/>
                      <w:marBottom w:val="0"/>
                      <w:divBdr>
                        <w:top w:val="none" w:sz="0" w:space="0" w:color="auto"/>
                        <w:left w:val="none" w:sz="0" w:space="0" w:color="auto"/>
                        <w:bottom w:val="none" w:sz="0" w:space="0" w:color="auto"/>
                        <w:right w:val="none" w:sz="0" w:space="0" w:color="auto"/>
                      </w:divBdr>
                      <w:divsChild>
                        <w:div w:id="242566717">
                          <w:marLeft w:val="0"/>
                          <w:marRight w:val="0"/>
                          <w:marTop w:val="0"/>
                          <w:marBottom w:val="0"/>
                          <w:divBdr>
                            <w:top w:val="none" w:sz="0" w:space="0" w:color="auto"/>
                            <w:left w:val="none" w:sz="0" w:space="0" w:color="auto"/>
                            <w:bottom w:val="none" w:sz="0" w:space="0" w:color="auto"/>
                            <w:right w:val="none" w:sz="0" w:space="0" w:color="auto"/>
                          </w:divBdr>
                          <w:divsChild>
                            <w:div w:id="1667633006">
                              <w:marLeft w:val="0"/>
                              <w:marRight w:val="0"/>
                              <w:marTop w:val="30"/>
                              <w:marBottom w:val="0"/>
                              <w:divBdr>
                                <w:top w:val="none" w:sz="0" w:space="0" w:color="auto"/>
                                <w:left w:val="none" w:sz="0" w:space="0" w:color="auto"/>
                                <w:bottom w:val="none" w:sz="0" w:space="0" w:color="auto"/>
                                <w:right w:val="none" w:sz="0" w:space="0" w:color="auto"/>
                              </w:divBdr>
                              <w:divsChild>
                                <w:div w:id="1825466581">
                                  <w:marLeft w:val="0"/>
                                  <w:marRight w:val="0"/>
                                  <w:marTop w:val="0"/>
                                  <w:marBottom w:val="0"/>
                                  <w:divBdr>
                                    <w:top w:val="none" w:sz="0" w:space="0" w:color="auto"/>
                                    <w:left w:val="none" w:sz="0" w:space="0" w:color="auto"/>
                                    <w:bottom w:val="none" w:sz="0" w:space="0" w:color="auto"/>
                                    <w:right w:val="none" w:sz="0" w:space="0" w:color="auto"/>
                                  </w:divBdr>
                                  <w:divsChild>
                                    <w:div w:id="274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11247">
      <w:bodyDiv w:val="1"/>
      <w:marLeft w:val="0"/>
      <w:marRight w:val="0"/>
      <w:marTop w:val="0"/>
      <w:marBottom w:val="0"/>
      <w:divBdr>
        <w:top w:val="none" w:sz="0" w:space="0" w:color="auto"/>
        <w:left w:val="none" w:sz="0" w:space="0" w:color="auto"/>
        <w:bottom w:val="none" w:sz="0" w:space="0" w:color="auto"/>
        <w:right w:val="none" w:sz="0" w:space="0" w:color="auto"/>
      </w:divBdr>
    </w:div>
    <w:div w:id="1713728556">
      <w:bodyDiv w:val="1"/>
      <w:marLeft w:val="0"/>
      <w:marRight w:val="0"/>
      <w:marTop w:val="0"/>
      <w:marBottom w:val="0"/>
      <w:divBdr>
        <w:top w:val="none" w:sz="0" w:space="0" w:color="auto"/>
        <w:left w:val="none" w:sz="0" w:space="0" w:color="auto"/>
        <w:bottom w:val="none" w:sz="0" w:space="0" w:color="auto"/>
        <w:right w:val="none" w:sz="0" w:space="0" w:color="auto"/>
      </w:divBdr>
    </w:div>
    <w:div w:id="1728600076">
      <w:bodyDiv w:val="1"/>
      <w:marLeft w:val="0"/>
      <w:marRight w:val="0"/>
      <w:marTop w:val="0"/>
      <w:marBottom w:val="0"/>
      <w:divBdr>
        <w:top w:val="none" w:sz="0" w:space="0" w:color="auto"/>
        <w:left w:val="none" w:sz="0" w:space="0" w:color="auto"/>
        <w:bottom w:val="none" w:sz="0" w:space="0" w:color="auto"/>
        <w:right w:val="none" w:sz="0" w:space="0" w:color="auto"/>
      </w:divBdr>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861039887">
      <w:bodyDiv w:val="1"/>
      <w:marLeft w:val="0"/>
      <w:marRight w:val="0"/>
      <w:marTop w:val="0"/>
      <w:marBottom w:val="0"/>
      <w:divBdr>
        <w:top w:val="none" w:sz="0" w:space="0" w:color="auto"/>
        <w:left w:val="none" w:sz="0" w:space="0" w:color="auto"/>
        <w:bottom w:val="none" w:sz="0" w:space="0" w:color="auto"/>
        <w:right w:val="none" w:sz="0" w:space="0" w:color="auto"/>
      </w:divBdr>
    </w:div>
    <w:div w:id="2082481618">
      <w:bodyDiv w:val="1"/>
      <w:marLeft w:val="0"/>
      <w:marRight w:val="0"/>
      <w:marTop w:val="0"/>
      <w:marBottom w:val="0"/>
      <w:divBdr>
        <w:top w:val="none" w:sz="0" w:space="0" w:color="auto"/>
        <w:left w:val="none" w:sz="0" w:space="0" w:color="auto"/>
        <w:bottom w:val="none" w:sz="0" w:space="0" w:color="auto"/>
        <w:right w:val="none" w:sz="0" w:space="0" w:color="auto"/>
      </w:divBdr>
    </w:div>
    <w:div w:id="21111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38E6-3B99-431D-A27C-966F6A5A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1334</Words>
  <Characters>7607</Characters>
  <Application>Microsoft Office Word</Application>
  <DocSecurity>0</DocSecurity>
  <Lines>63</Lines>
  <Paragraphs>17</Paragraphs>
  <ScaleCrop>false</ScaleCrop>
  <Company>Lenovo (Beijing) Limited</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赵媛</dc:creator>
  <cp:lastModifiedBy>刘亚男</cp:lastModifiedBy>
  <cp:revision>9</cp:revision>
  <cp:lastPrinted>2019-01-24T07:38:00Z</cp:lastPrinted>
  <dcterms:created xsi:type="dcterms:W3CDTF">2021-05-27T04:13:00Z</dcterms:created>
  <dcterms:modified xsi:type="dcterms:W3CDTF">2021-05-31T08:50:00Z</dcterms:modified>
</cp:coreProperties>
</file>