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D0C" w:rsidRDefault="00BB2D0C" w:rsidP="00273C06">
      <w:pPr>
        <w:jc w:val="center"/>
        <w:rPr>
          <w:sz w:val="28"/>
          <w:szCs w:val="28"/>
        </w:rPr>
      </w:pPr>
      <w:r w:rsidRPr="00BB2D0C">
        <w:rPr>
          <w:rFonts w:hint="eastAsia"/>
          <w:sz w:val="28"/>
          <w:szCs w:val="28"/>
        </w:rPr>
        <w:t>政策解读：《攀枝花市长江流域禁捕水域休闲垂钓管理办法》</w:t>
      </w:r>
    </w:p>
    <w:p w:rsidR="00BB2D0C" w:rsidRDefault="00BB2D0C" w:rsidP="00BB2D0C">
      <w:pPr>
        <w:ind w:firstLineChars="200" w:firstLine="560"/>
        <w:rPr>
          <w:sz w:val="28"/>
          <w:szCs w:val="28"/>
        </w:rPr>
      </w:pPr>
    </w:p>
    <w:p w:rsidR="00BB2D0C" w:rsidRDefault="00BB2D0C" w:rsidP="00BB2D0C">
      <w:pPr>
        <w:ind w:firstLineChars="200" w:firstLine="560"/>
        <w:rPr>
          <w:sz w:val="28"/>
          <w:szCs w:val="28"/>
        </w:rPr>
      </w:pPr>
    </w:p>
    <w:p w:rsidR="00BB2D0C" w:rsidRPr="00BB2D0C" w:rsidRDefault="00BB2D0C" w:rsidP="00BB2D0C">
      <w:pPr>
        <w:ind w:firstLineChars="200" w:firstLine="560"/>
        <w:rPr>
          <w:sz w:val="28"/>
          <w:szCs w:val="28"/>
        </w:rPr>
      </w:pPr>
      <w:r w:rsidRPr="00BB2D0C">
        <w:rPr>
          <w:rFonts w:hint="eastAsia"/>
          <w:sz w:val="28"/>
          <w:szCs w:val="28"/>
        </w:rPr>
        <w:t>一、文件制定背景</w:t>
      </w:r>
    </w:p>
    <w:p w:rsidR="00BB2D0C" w:rsidRPr="00BB2D0C" w:rsidRDefault="00BB2D0C" w:rsidP="00BB2D0C">
      <w:pPr>
        <w:ind w:firstLineChars="200" w:firstLine="560"/>
        <w:rPr>
          <w:sz w:val="28"/>
          <w:szCs w:val="28"/>
        </w:rPr>
      </w:pPr>
      <w:r w:rsidRPr="00BB2D0C">
        <w:rPr>
          <w:rFonts w:hint="eastAsia"/>
          <w:sz w:val="28"/>
          <w:szCs w:val="28"/>
        </w:rPr>
        <w:t>202</w:t>
      </w:r>
      <w:r w:rsidR="00273C06">
        <w:rPr>
          <w:rFonts w:hint="eastAsia"/>
          <w:sz w:val="28"/>
          <w:szCs w:val="28"/>
        </w:rPr>
        <w:t>1</w:t>
      </w:r>
      <w:r w:rsidRPr="00BB2D0C">
        <w:rPr>
          <w:rFonts w:hint="eastAsia"/>
          <w:sz w:val="28"/>
          <w:szCs w:val="28"/>
        </w:rPr>
        <w:t>年</w:t>
      </w:r>
      <w:r w:rsidR="00273C06">
        <w:rPr>
          <w:rFonts w:hint="eastAsia"/>
          <w:sz w:val="28"/>
          <w:szCs w:val="28"/>
        </w:rPr>
        <w:t>3</w:t>
      </w:r>
      <w:r w:rsidRPr="00BB2D0C">
        <w:rPr>
          <w:rFonts w:hint="eastAsia"/>
          <w:sz w:val="28"/>
          <w:szCs w:val="28"/>
        </w:rPr>
        <w:t>月，</w:t>
      </w:r>
      <w:r w:rsidR="00273C06">
        <w:rPr>
          <w:rFonts w:hint="eastAsia"/>
          <w:sz w:val="28"/>
          <w:szCs w:val="28"/>
        </w:rPr>
        <w:t>市农业农村局</w:t>
      </w:r>
      <w:r w:rsidRPr="00BB2D0C">
        <w:rPr>
          <w:rFonts w:hint="eastAsia"/>
          <w:sz w:val="28"/>
          <w:szCs w:val="28"/>
        </w:rPr>
        <w:t>印发了《</w:t>
      </w:r>
      <w:r w:rsidR="00273C06" w:rsidRPr="00273C06">
        <w:rPr>
          <w:rFonts w:hint="eastAsia"/>
          <w:sz w:val="28"/>
          <w:szCs w:val="28"/>
        </w:rPr>
        <w:t>攀枝花市天然水域垂钓管理办法（试行）</w:t>
      </w:r>
      <w:r w:rsidR="00273C06">
        <w:rPr>
          <w:rFonts w:hint="eastAsia"/>
          <w:sz w:val="28"/>
          <w:szCs w:val="28"/>
        </w:rPr>
        <w:t>》</w:t>
      </w:r>
      <w:r w:rsidRPr="00BB2D0C">
        <w:rPr>
          <w:rFonts w:hint="eastAsia"/>
          <w:sz w:val="28"/>
          <w:szCs w:val="28"/>
        </w:rPr>
        <w:t>（以下简称《办法》），现已届满失效。该《办法》实施</w:t>
      </w:r>
      <w:r w:rsidR="00273C06">
        <w:rPr>
          <w:rFonts w:hint="eastAsia"/>
          <w:sz w:val="28"/>
          <w:szCs w:val="28"/>
        </w:rPr>
        <w:t>三</w:t>
      </w:r>
      <w:r w:rsidRPr="00BB2D0C">
        <w:rPr>
          <w:rFonts w:hint="eastAsia"/>
          <w:sz w:val="28"/>
          <w:szCs w:val="28"/>
        </w:rPr>
        <w:t>年以来，对规范群众休闲垂钓行为，维护全</w:t>
      </w:r>
      <w:r w:rsidR="00273C06">
        <w:rPr>
          <w:rFonts w:hint="eastAsia"/>
          <w:sz w:val="28"/>
          <w:szCs w:val="28"/>
        </w:rPr>
        <w:t>市</w:t>
      </w:r>
      <w:r w:rsidRPr="00BB2D0C">
        <w:rPr>
          <w:rFonts w:hint="eastAsia"/>
          <w:sz w:val="28"/>
          <w:szCs w:val="28"/>
        </w:rPr>
        <w:t>禁捕秩序稳定起到了重要作用。为持续巩固长江十年禁渔成效，遏制无序垂钓破坏水生生物资源的现象，结合</w:t>
      </w:r>
      <w:r w:rsidR="00776BDC">
        <w:rPr>
          <w:rFonts w:hint="eastAsia"/>
          <w:sz w:val="28"/>
          <w:szCs w:val="28"/>
        </w:rPr>
        <w:t>全市</w:t>
      </w:r>
      <w:r w:rsidRPr="00BB2D0C">
        <w:rPr>
          <w:rFonts w:hint="eastAsia"/>
          <w:sz w:val="28"/>
          <w:szCs w:val="28"/>
        </w:rPr>
        <w:t>实际情况，</w:t>
      </w:r>
      <w:r w:rsidR="00273C06">
        <w:rPr>
          <w:rFonts w:hint="eastAsia"/>
          <w:sz w:val="28"/>
          <w:szCs w:val="28"/>
        </w:rPr>
        <w:t>市农业农村局</w:t>
      </w:r>
      <w:r w:rsidRPr="00BB2D0C">
        <w:rPr>
          <w:rFonts w:hint="eastAsia"/>
          <w:sz w:val="28"/>
          <w:szCs w:val="28"/>
        </w:rPr>
        <w:t>对《办法》关于禁钓区范围进行了修订完善，按规定予以重新发布。</w:t>
      </w:r>
    </w:p>
    <w:p w:rsidR="00BB2D0C" w:rsidRPr="00BB2D0C" w:rsidRDefault="00BB2D0C" w:rsidP="00BB2D0C">
      <w:pPr>
        <w:ind w:firstLineChars="200" w:firstLine="560"/>
        <w:rPr>
          <w:sz w:val="28"/>
          <w:szCs w:val="28"/>
        </w:rPr>
      </w:pPr>
      <w:r w:rsidRPr="00BB2D0C">
        <w:rPr>
          <w:rFonts w:hint="eastAsia"/>
          <w:sz w:val="28"/>
          <w:szCs w:val="28"/>
        </w:rPr>
        <w:t>二、制定依据</w:t>
      </w:r>
    </w:p>
    <w:p w:rsidR="00BB2D0C" w:rsidRPr="00BB2D0C" w:rsidRDefault="00BB2D0C" w:rsidP="00BB2D0C">
      <w:pPr>
        <w:ind w:firstLineChars="200" w:firstLine="560"/>
        <w:rPr>
          <w:sz w:val="28"/>
          <w:szCs w:val="28"/>
        </w:rPr>
      </w:pPr>
      <w:r w:rsidRPr="00BB2D0C">
        <w:rPr>
          <w:rFonts w:hint="eastAsia"/>
          <w:sz w:val="28"/>
          <w:szCs w:val="28"/>
        </w:rPr>
        <w:t>1.</w:t>
      </w:r>
      <w:r w:rsidRPr="00BB2D0C">
        <w:rPr>
          <w:rFonts w:hint="eastAsia"/>
          <w:sz w:val="28"/>
          <w:szCs w:val="28"/>
        </w:rPr>
        <w:t>《中华人民共和国渔业法》</w:t>
      </w:r>
    </w:p>
    <w:p w:rsidR="00BB2D0C" w:rsidRPr="00BB2D0C" w:rsidRDefault="00BB2D0C" w:rsidP="00BB2D0C">
      <w:pPr>
        <w:ind w:firstLineChars="200" w:firstLine="560"/>
        <w:rPr>
          <w:sz w:val="28"/>
          <w:szCs w:val="28"/>
        </w:rPr>
      </w:pPr>
      <w:r w:rsidRPr="00BB2D0C">
        <w:rPr>
          <w:rFonts w:hint="eastAsia"/>
          <w:sz w:val="28"/>
          <w:szCs w:val="28"/>
        </w:rPr>
        <w:t>2.</w:t>
      </w:r>
      <w:r w:rsidRPr="00BB2D0C">
        <w:rPr>
          <w:rFonts w:hint="eastAsia"/>
          <w:sz w:val="28"/>
          <w:szCs w:val="28"/>
        </w:rPr>
        <w:t>《中华人民共和国长江保护法》</w:t>
      </w:r>
    </w:p>
    <w:p w:rsidR="00BB2D0C" w:rsidRPr="00BB2D0C" w:rsidRDefault="00BB2D0C" w:rsidP="00BB2D0C">
      <w:pPr>
        <w:ind w:firstLineChars="200" w:firstLine="560"/>
        <w:rPr>
          <w:sz w:val="28"/>
          <w:szCs w:val="28"/>
        </w:rPr>
      </w:pPr>
      <w:r w:rsidRPr="00BB2D0C">
        <w:rPr>
          <w:rFonts w:hint="eastAsia"/>
          <w:sz w:val="28"/>
          <w:szCs w:val="28"/>
        </w:rPr>
        <w:t>3.</w:t>
      </w:r>
      <w:r w:rsidRPr="00BB2D0C">
        <w:rPr>
          <w:rFonts w:hint="eastAsia"/>
          <w:sz w:val="28"/>
          <w:szCs w:val="28"/>
        </w:rPr>
        <w:t>《中华人民共和国野生动物保护法》</w:t>
      </w:r>
    </w:p>
    <w:p w:rsidR="00BB2D0C" w:rsidRPr="00BB2D0C" w:rsidRDefault="00BB2D0C" w:rsidP="00BB2D0C">
      <w:pPr>
        <w:ind w:firstLineChars="200" w:firstLine="560"/>
        <w:rPr>
          <w:sz w:val="28"/>
          <w:szCs w:val="28"/>
        </w:rPr>
      </w:pPr>
      <w:r w:rsidRPr="00BB2D0C">
        <w:rPr>
          <w:rFonts w:hint="eastAsia"/>
          <w:sz w:val="28"/>
          <w:szCs w:val="28"/>
        </w:rPr>
        <w:t>4.</w:t>
      </w:r>
      <w:r w:rsidRPr="00BB2D0C">
        <w:rPr>
          <w:rFonts w:hint="eastAsia"/>
          <w:sz w:val="28"/>
          <w:szCs w:val="28"/>
        </w:rPr>
        <w:t>《长江水生生物保护管理规定》</w:t>
      </w:r>
    </w:p>
    <w:p w:rsidR="00BB2D0C" w:rsidRPr="00BB2D0C" w:rsidRDefault="00BB2D0C" w:rsidP="00BB2D0C">
      <w:pPr>
        <w:ind w:firstLineChars="200" w:firstLine="560"/>
        <w:rPr>
          <w:sz w:val="28"/>
          <w:szCs w:val="28"/>
        </w:rPr>
      </w:pPr>
      <w:r w:rsidRPr="00BB2D0C">
        <w:rPr>
          <w:rFonts w:hint="eastAsia"/>
          <w:sz w:val="28"/>
          <w:szCs w:val="28"/>
        </w:rPr>
        <w:t>5.</w:t>
      </w:r>
      <w:r w:rsidRPr="00BB2D0C">
        <w:rPr>
          <w:rFonts w:hint="eastAsia"/>
          <w:sz w:val="28"/>
          <w:szCs w:val="28"/>
        </w:rPr>
        <w:t>《四川省〈中华人民共和国渔业法〉实施办法》</w:t>
      </w:r>
    </w:p>
    <w:p w:rsidR="00BB2D0C" w:rsidRPr="00BB2D0C" w:rsidRDefault="00BB2D0C" w:rsidP="00BB2D0C">
      <w:pPr>
        <w:ind w:firstLineChars="200" w:firstLine="560"/>
        <w:rPr>
          <w:sz w:val="28"/>
          <w:szCs w:val="28"/>
        </w:rPr>
      </w:pPr>
      <w:r w:rsidRPr="00BB2D0C">
        <w:rPr>
          <w:rFonts w:hint="eastAsia"/>
          <w:sz w:val="28"/>
          <w:szCs w:val="28"/>
        </w:rPr>
        <w:t>6.</w:t>
      </w:r>
      <w:r w:rsidRPr="00BB2D0C">
        <w:rPr>
          <w:rFonts w:hint="eastAsia"/>
          <w:sz w:val="28"/>
          <w:szCs w:val="28"/>
        </w:rPr>
        <w:t>《农业农村部办公厅关于进一步加强长江流域垂钓管理工作的意见》（农办长渔﹝</w:t>
      </w:r>
      <w:r w:rsidRPr="00BB2D0C">
        <w:rPr>
          <w:rFonts w:hint="eastAsia"/>
          <w:sz w:val="28"/>
          <w:szCs w:val="28"/>
        </w:rPr>
        <w:t>2020</w:t>
      </w:r>
      <w:r w:rsidRPr="00BB2D0C">
        <w:rPr>
          <w:rFonts w:hint="eastAsia"/>
          <w:sz w:val="28"/>
          <w:szCs w:val="28"/>
        </w:rPr>
        <w:t>﹞</w:t>
      </w:r>
      <w:r w:rsidRPr="00BB2D0C">
        <w:rPr>
          <w:rFonts w:hint="eastAsia"/>
          <w:sz w:val="28"/>
          <w:szCs w:val="28"/>
        </w:rPr>
        <w:t>3</w:t>
      </w:r>
      <w:r w:rsidRPr="00BB2D0C">
        <w:rPr>
          <w:rFonts w:hint="eastAsia"/>
          <w:sz w:val="28"/>
          <w:szCs w:val="28"/>
        </w:rPr>
        <w:t>号）</w:t>
      </w:r>
    </w:p>
    <w:p w:rsidR="00BB2D0C" w:rsidRPr="00BB2D0C" w:rsidRDefault="00BB2D0C" w:rsidP="00BB2D0C">
      <w:pPr>
        <w:ind w:firstLineChars="200" w:firstLine="560"/>
        <w:rPr>
          <w:sz w:val="28"/>
          <w:szCs w:val="28"/>
        </w:rPr>
      </w:pPr>
      <w:r w:rsidRPr="00BB2D0C">
        <w:rPr>
          <w:rFonts w:hint="eastAsia"/>
          <w:sz w:val="28"/>
          <w:szCs w:val="28"/>
        </w:rPr>
        <w:t>7.</w:t>
      </w:r>
      <w:r w:rsidRPr="00BB2D0C">
        <w:rPr>
          <w:rFonts w:hint="eastAsia"/>
          <w:sz w:val="28"/>
          <w:szCs w:val="28"/>
        </w:rPr>
        <w:t>农业农村部长江流域渔政监督管理办公室《关于加强和规范长江流域垂钓管理工作的通知》（</w:t>
      </w:r>
      <w:proofErr w:type="gramStart"/>
      <w:r w:rsidRPr="00BB2D0C">
        <w:rPr>
          <w:rFonts w:hint="eastAsia"/>
          <w:sz w:val="28"/>
          <w:szCs w:val="28"/>
        </w:rPr>
        <w:t>长渔发</w:t>
      </w:r>
      <w:proofErr w:type="gramEnd"/>
      <w:r w:rsidRPr="00BB2D0C">
        <w:rPr>
          <w:rFonts w:hint="eastAsia"/>
          <w:sz w:val="28"/>
          <w:szCs w:val="28"/>
        </w:rPr>
        <w:t>﹝</w:t>
      </w:r>
      <w:r w:rsidRPr="00BB2D0C">
        <w:rPr>
          <w:rFonts w:hint="eastAsia"/>
          <w:sz w:val="28"/>
          <w:szCs w:val="28"/>
        </w:rPr>
        <w:t>2020</w:t>
      </w:r>
      <w:r w:rsidRPr="00BB2D0C">
        <w:rPr>
          <w:rFonts w:hint="eastAsia"/>
          <w:sz w:val="28"/>
          <w:szCs w:val="28"/>
        </w:rPr>
        <w:t>﹞</w:t>
      </w:r>
      <w:r w:rsidRPr="00BB2D0C">
        <w:rPr>
          <w:rFonts w:hint="eastAsia"/>
          <w:sz w:val="28"/>
          <w:szCs w:val="28"/>
        </w:rPr>
        <w:t>12</w:t>
      </w:r>
      <w:r w:rsidRPr="00BB2D0C">
        <w:rPr>
          <w:rFonts w:hint="eastAsia"/>
          <w:sz w:val="28"/>
          <w:szCs w:val="28"/>
        </w:rPr>
        <w:t>号）</w:t>
      </w:r>
    </w:p>
    <w:p w:rsidR="00BB2D0C" w:rsidRDefault="00BB2D0C" w:rsidP="00BB2D0C">
      <w:pPr>
        <w:ind w:firstLineChars="200" w:firstLine="560"/>
        <w:rPr>
          <w:sz w:val="28"/>
          <w:szCs w:val="28"/>
        </w:rPr>
      </w:pPr>
      <w:r w:rsidRPr="00BB2D0C">
        <w:rPr>
          <w:rFonts w:hint="eastAsia"/>
          <w:sz w:val="28"/>
          <w:szCs w:val="28"/>
        </w:rPr>
        <w:t>8.</w:t>
      </w:r>
      <w:r w:rsidRPr="00BB2D0C">
        <w:rPr>
          <w:rFonts w:hint="eastAsia"/>
          <w:sz w:val="28"/>
          <w:szCs w:val="28"/>
        </w:rPr>
        <w:t>《最高人民法院最高人民检察院公安部农业农村部关于印发〈依法惩治长江流域非法捕捞等违法犯罪的意见〉的通知》（公通字</w:t>
      </w:r>
      <w:r w:rsidRPr="00BB2D0C">
        <w:rPr>
          <w:rFonts w:hint="eastAsia"/>
          <w:sz w:val="28"/>
          <w:szCs w:val="28"/>
        </w:rPr>
        <w:lastRenderedPageBreak/>
        <w:t>﹝</w:t>
      </w:r>
      <w:r w:rsidRPr="00BB2D0C">
        <w:rPr>
          <w:rFonts w:hint="eastAsia"/>
          <w:sz w:val="28"/>
          <w:szCs w:val="28"/>
        </w:rPr>
        <w:t>2020</w:t>
      </w:r>
      <w:r w:rsidRPr="00BB2D0C">
        <w:rPr>
          <w:rFonts w:hint="eastAsia"/>
          <w:sz w:val="28"/>
          <w:szCs w:val="28"/>
        </w:rPr>
        <w:t>﹞</w:t>
      </w:r>
      <w:r w:rsidRPr="00BB2D0C">
        <w:rPr>
          <w:rFonts w:hint="eastAsia"/>
          <w:sz w:val="28"/>
          <w:szCs w:val="28"/>
        </w:rPr>
        <w:t>17</w:t>
      </w:r>
      <w:r w:rsidRPr="00BB2D0C">
        <w:rPr>
          <w:rFonts w:hint="eastAsia"/>
          <w:sz w:val="28"/>
          <w:szCs w:val="28"/>
        </w:rPr>
        <w:t>号）</w:t>
      </w:r>
    </w:p>
    <w:p w:rsidR="00273C06" w:rsidRPr="00273C06" w:rsidRDefault="00273C06" w:rsidP="00BB2D0C">
      <w:pPr>
        <w:ind w:firstLineChars="200" w:firstLine="560"/>
        <w:rPr>
          <w:sz w:val="28"/>
          <w:szCs w:val="28"/>
        </w:rPr>
      </w:pPr>
      <w:r>
        <w:rPr>
          <w:rFonts w:hint="eastAsia"/>
          <w:sz w:val="28"/>
          <w:szCs w:val="28"/>
        </w:rPr>
        <w:t>9.</w:t>
      </w:r>
      <w:r w:rsidRPr="00273C06">
        <w:rPr>
          <w:rFonts w:hint="eastAsia"/>
        </w:rPr>
        <w:t xml:space="preserve"> </w:t>
      </w:r>
      <w:r w:rsidRPr="00273C06">
        <w:rPr>
          <w:rFonts w:hint="eastAsia"/>
          <w:sz w:val="28"/>
          <w:szCs w:val="28"/>
        </w:rPr>
        <w:t>四川省农业农村厅关于印发《四川省长江流域禁捕水域休闲垂钓管理办法》的通知</w:t>
      </w:r>
      <w:r>
        <w:rPr>
          <w:rFonts w:hint="eastAsia"/>
          <w:sz w:val="28"/>
          <w:szCs w:val="28"/>
        </w:rPr>
        <w:t>（川农</w:t>
      </w:r>
      <w:proofErr w:type="gramStart"/>
      <w:r>
        <w:rPr>
          <w:rFonts w:hint="eastAsia"/>
          <w:sz w:val="28"/>
          <w:szCs w:val="28"/>
        </w:rPr>
        <w:t>规</w:t>
      </w:r>
      <w:proofErr w:type="gramEnd"/>
      <w:r w:rsidRPr="00273C06">
        <w:rPr>
          <w:rFonts w:hint="eastAsia"/>
          <w:sz w:val="28"/>
          <w:szCs w:val="28"/>
        </w:rPr>
        <w:t>﹝</w:t>
      </w:r>
      <w:r w:rsidRPr="00273C06">
        <w:rPr>
          <w:rFonts w:hint="eastAsia"/>
          <w:sz w:val="28"/>
          <w:szCs w:val="28"/>
        </w:rPr>
        <w:t>202</w:t>
      </w:r>
      <w:r>
        <w:rPr>
          <w:rFonts w:hint="eastAsia"/>
          <w:sz w:val="28"/>
          <w:szCs w:val="28"/>
        </w:rPr>
        <w:t>4</w:t>
      </w:r>
      <w:r w:rsidRPr="00273C06">
        <w:rPr>
          <w:rFonts w:hint="eastAsia"/>
          <w:sz w:val="28"/>
          <w:szCs w:val="28"/>
        </w:rPr>
        <w:t>﹞</w:t>
      </w:r>
      <w:r>
        <w:rPr>
          <w:rFonts w:hint="eastAsia"/>
          <w:sz w:val="28"/>
          <w:szCs w:val="28"/>
        </w:rPr>
        <w:t>2</w:t>
      </w:r>
      <w:r w:rsidRPr="00273C06">
        <w:rPr>
          <w:rFonts w:hint="eastAsia"/>
          <w:sz w:val="28"/>
          <w:szCs w:val="28"/>
        </w:rPr>
        <w:t>号</w:t>
      </w:r>
      <w:r>
        <w:rPr>
          <w:rFonts w:hint="eastAsia"/>
          <w:sz w:val="28"/>
          <w:szCs w:val="28"/>
        </w:rPr>
        <w:t>）</w:t>
      </w:r>
    </w:p>
    <w:p w:rsidR="00BB2D0C" w:rsidRPr="00BB2D0C" w:rsidRDefault="00BB2D0C" w:rsidP="00BB2D0C">
      <w:pPr>
        <w:ind w:firstLineChars="200" w:firstLine="560"/>
        <w:rPr>
          <w:sz w:val="28"/>
          <w:szCs w:val="28"/>
        </w:rPr>
      </w:pPr>
      <w:r w:rsidRPr="00BB2D0C">
        <w:rPr>
          <w:rFonts w:hint="eastAsia"/>
          <w:sz w:val="28"/>
          <w:szCs w:val="28"/>
        </w:rPr>
        <w:t>三、主要内容</w:t>
      </w:r>
    </w:p>
    <w:p w:rsidR="00BB2D0C" w:rsidRPr="00BB2D0C" w:rsidRDefault="00BB2D0C" w:rsidP="00BB2D0C">
      <w:pPr>
        <w:ind w:firstLineChars="200" w:firstLine="560"/>
        <w:rPr>
          <w:sz w:val="28"/>
          <w:szCs w:val="28"/>
        </w:rPr>
      </w:pPr>
      <w:r w:rsidRPr="00BB2D0C">
        <w:rPr>
          <w:rFonts w:hint="eastAsia"/>
          <w:sz w:val="28"/>
          <w:szCs w:val="28"/>
        </w:rPr>
        <w:t>一是明确了禁钓区：《</w:t>
      </w:r>
      <w:r w:rsidR="00776BDC" w:rsidRPr="00776BDC">
        <w:rPr>
          <w:rFonts w:hint="eastAsia"/>
          <w:sz w:val="28"/>
          <w:szCs w:val="28"/>
        </w:rPr>
        <w:t>攀枝花市农业农村局等</w:t>
      </w:r>
      <w:r w:rsidR="00776BDC" w:rsidRPr="00776BDC">
        <w:rPr>
          <w:rFonts w:hint="eastAsia"/>
          <w:sz w:val="28"/>
          <w:szCs w:val="28"/>
        </w:rPr>
        <w:t>8</w:t>
      </w:r>
      <w:r w:rsidR="00776BDC" w:rsidRPr="00776BDC">
        <w:rPr>
          <w:rFonts w:hint="eastAsia"/>
          <w:sz w:val="28"/>
          <w:szCs w:val="28"/>
        </w:rPr>
        <w:t>个单位关于进一步明确攀枝花市长江流域重点水域禁捕范围和时间的通告》（攀农函〔</w:t>
      </w:r>
      <w:r w:rsidR="00776BDC" w:rsidRPr="00776BDC">
        <w:rPr>
          <w:rFonts w:hint="eastAsia"/>
          <w:sz w:val="28"/>
          <w:szCs w:val="28"/>
        </w:rPr>
        <w:t>2022</w:t>
      </w:r>
      <w:r w:rsidR="00776BDC" w:rsidRPr="00776BDC">
        <w:rPr>
          <w:rFonts w:hint="eastAsia"/>
          <w:sz w:val="28"/>
          <w:szCs w:val="28"/>
        </w:rPr>
        <w:t>〕</w:t>
      </w:r>
      <w:r w:rsidR="00776BDC" w:rsidRPr="00776BDC">
        <w:rPr>
          <w:rFonts w:hint="eastAsia"/>
          <w:sz w:val="28"/>
          <w:szCs w:val="28"/>
        </w:rPr>
        <w:t xml:space="preserve">95 </w:t>
      </w:r>
      <w:r w:rsidR="00776BDC" w:rsidRPr="00776BDC">
        <w:rPr>
          <w:rFonts w:hint="eastAsia"/>
          <w:sz w:val="28"/>
          <w:szCs w:val="28"/>
        </w:rPr>
        <w:t>号）</w:t>
      </w:r>
      <w:r w:rsidRPr="00BB2D0C">
        <w:rPr>
          <w:rFonts w:hint="eastAsia"/>
          <w:sz w:val="28"/>
          <w:szCs w:val="28"/>
        </w:rPr>
        <w:t>中规定</w:t>
      </w:r>
      <w:r w:rsidR="00776BDC">
        <w:rPr>
          <w:rFonts w:hint="eastAsia"/>
          <w:sz w:val="28"/>
          <w:szCs w:val="28"/>
        </w:rPr>
        <w:t>的水域</w:t>
      </w:r>
      <w:r w:rsidRPr="00BB2D0C">
        <w:rPr>
          <w:rFonts w:hint="eastAsia"/>
          <w:sz w:val="28"/>
          <w:szCs w:val="28"/>
        </w:rPr>
        <w:t>，各县（区）渔业行政主管部门确定的禁钓区，今后</w:t>
      </w:r>
      <w:r w:rsidR="00776BDC">
        <w:rPr>
          <w:rFonts w:hint="eastAsia"/>
          <w:sz w:val="28"/>
          <w:szCs w:val="28"/>
        </w:rPr>
        <w:t>攀枝花市</w:t>
      </w:r>
      <w:r w:rsidRPr="00BB2D0C">
        <w:rPr>
          <w:rFonts w:hint="eastAsia"/>
          <w:sz w:val="28"/>
          <w:szCs w:val="28"/>
        </w:rPr>
        <w:t>长江流域新建立的水生生物保护区自建立之日起纳入禁钓范围。</w:t>
      </w:r>
    </w:p>
    <w:p w:rsidR="00BB2D0C" w:rsidRPr="00BB2D0C" w:rsidRDefault="00BB2D0C" w:rsidP="00BB2D0C">
      <w:pPr>
        <w:ind w:firstLineChars="200" w:firstLine="560"/>
        <w:rPr>
          <w:sz w:val="28"/>
          <w:szCs w:val="28"/>
        </w:rPr>
      </w:pPr>
      <w:r w:rsidRPr="00BB2D0C">
        <w:rPr>
          <w:rFonts w:hint="eastAsia"/>
          <w:sz w:val="28"/>
          <w:szCs w:val="28"/>
        </w:rPr>
        <w:t>二是明确了禁钓期：每年</w:t>
      </w:r>
      <w:r w:rsidRPr="00BB2D0C">
        <w:rPr>
          <w:rFonts w:hint="eastAsia"/>
          <w:sz w:val="28"/>
          <w:szCs w:val="28"/>
        </w:rPr>
        <w:t>3</w:t>
      </w:r>
      <w:r w:rsidRPr="00BB2D0C">
        <w:rPr>
          <w:rFonts w:hint="eastAsia"/>
          <w:sz w:val="28"/>
          <w:szCs w:val="28"/>
        </w:rPr>
        <w:t>月</w:t>
      </w:r>
      <w:r w:rsidRPr="00BB2D0C">
        <w:rPr>
          <w:rFonts w:hint="eastAsia"/>
          <w:sz w:val="28"/>
          <w:szCs w:val="28"/>
        </w:rPr>
        <w:t>1</w:t>
      </w:r>
      <w:r w:rsidRPr="00BB2D0C">
        <w:rPr>
          <w:rFonts w:hint="eastAsia"/>
          <w:sz w:val="28"/>
          <w:szCs w:val="28"/>
        </w:rPr>
        <w:t>日</w:t>
      </w:r>
      <w:r w:rsidRPr="00BB2D0C">
        <w:rPr>
          <w:rFonts w:hint="eastAsia"/>
          <w:sz w:val="28"/>
          <w:szCs w:val="28"/>
        </w:rPr>
        <w:t>0</w:t>
      </w:r>
      <w:r w:rsidRPr="00BB2D0C">
        <w:rPr>
          <w:rFonts w:hint="eastAsia"/>
          <w:sz w:val="28"/>
          <w:szCs w:val="28"/>
        </w:rPr>
        <w:t>时至</w:t>
      </w:r>
      <w:r w:rsidRPr="00BB2D0C">
        <w:rPr>
          <w:rFonts w:hint="eastAsia"/>
          <w:sz w:val="28"/>
          <w:szCs w:val="28"/>
        </w:rPr>
        <w:t>6</w:t>
      </w:r>
      <w:r w:rsidRPr="00BB2D0C">
        <w:rPr>
          <w:rFonts w:hint="eastAsia"/>
          <w:sz w:val="28"/>
          <w:szCs w:val="28"/>
        </w:rPr>
        <w:t>月</w:t>
      </w:r>
      <w:r w:rsidRPr="00BB2D0C">
        <w:rPr>
          <w:rFonts w:hint="eastAsia"/>
          <w:sz w:val="28"/>
          <w:szCs w:val="28"/>
        </w:rPr>
        <w:t>30</w:t>
      </w:r>
      <w:r w:rsidRPr="00BB2D0C">
        <w:rPr>
          <w:rFonts w:hint="eastAsia"/>
          <w:sz w:val="28"/>
          <w:szCs w:val="28"/>
        </w:rPr>
        <w:t>日</w:t>
      </w:r>
      <w:r w:rsidRPr="00BB2D0C">
        <w:rPr>
          <w:rFonts w:hint="eastAsia"/>
          <w:sz w:val="28"/>
          <w:szCs w:val="28"/>
        </w:rPr>
        <w:t>24</w:t>
      </w:r>
      <w:r w:rsidRPr="00BB2D0C">
        <w:rPr>
          <w:rFonts w:hint="eastAsia"/>
          <w:sz w:val="28"/>
          <w:szCs w:val="28"/>
        </w:rPr>
        <w:t>时为禁钓期。</w:t>
      </w:r>
      <w:proofErr w:type="gramStart"/>
      <w:r w:rsidRPr="00BB2D0C">
        <w:rPr>
          <w:rFonts w:hint="eastAsia"/>
          <w:sz w:val="28"/>
          <w:szCs w:val="28"/>
        </w:rPr>
        <w:t>禁钓期内</w:t>
      </w:r>
      <w:proofErr w:type="gramEnd"/>
      <w:r w:rsidRPr="00BB2D0C">
        <w:rPr>
          <w:rFonts w:hint="eastAsia"/>
          <w:sz w:val="28"/>
          <w:szCs w:val="28"/>
        </w:rPr>
        <w:t>，全</w:t>
      </w:r>
      <w:r w:rsidR="00776BDC">
        <w:rPr>
          <w:rFonts w:hint="eastAsia"/>
          <w:sz w:val="28"/>
          <w:szCs w:val="28"/>
        </w:rPr>
        <w:t>市</w:t>
      </w:r>
      <w:r w:rsidRPr="00BB2D0C">
        <w:rPr>
          <w:rFonts w:hint="eastAsia"/>
          <w:sz w:val="28"/>
          <w:szCs w:val="28"/>
        </w:rPr>
        <w:t>天然水域均禁止垂钓。</w:t>
      </w:r>
    </w:p>
    <w:p w:rsidR="00BB2D0C" w:rsidRPr="00BB2D0C" w:rsidRDefault="00BB2D0C" w:rsidP="00BB2D0C">
      <w:pPr>
        <w:ind w:firstLineChars="200" w:firstLine="560"/>
        <w:rPr>
          <w:sz w:val="28"/>
          <w:szCs w:val="28"/>
        </w:rPr>
      </w:pPr>
      <w:r w:rsidRPr="00BB2D0C">
        <w:rPr>
          <w:rFonts w:hint="eastAsia"/>
          <w:sz w:val="28"/>
          <w:szCs w:val="28"/>
        </w:rPr>
        <w:t>三是明确了垂钓工具和垂钓方法：禁钓区、</w:t>
      </w:r>
      <w:proofErr w:type="gramStart"/>
      <w:r w:rsidRPr="00BB2D0C">
        <w:rPr>
          <w:rFonts w:hint="eastAsia"/>
          <w:sz w:val="28"/>
          <w:szCs w:val="28"/>
        </w:rPr>
        <w:t>禁钓期之外</w:t>
      </w:r>
      <w:proofErr w:type="gramEnd"/>
      <w:r w:rsidRPr="00BB2D0C">
        <w:rPr>
          <w:rFonts w:hint="eastAsia"/>
          <w:sz w:val="28"/>
          <w:szCs w:val="28"/>
        </w:rPr>
        <w:t>，每名垂钓者只能使用一根鱼竿、一线、鱼钩</w:t>
      </w:r>
      <w:proofErr w:type="gramStart"/>
      <w:r w:rsidRPr="00BB2D0C">
        <w:rPr>
          <w:rFonts w:hint="eastAsia"/>
          <w:sz w:val="28"/>
          <w:szCs w:val="28"/>
        </w:rPr>
        <w:t>钩</w:t>
      </w:r>
      <w:proofErr w:type="gramEnd"/>
      <w:r w:rsidRPr="00BB2D0C">
        <w:rPr>
          <w:rFonts w:hint="eastAsia"/>
          <w:sz w:val="28"/>
          <w:szCs w:val="28"/>
        </w:rPr>
        <w:t>尖总数不超过两个的钓具进行垂钓；除禁止使用农业农村部规定的禁用渔具外，结合我</w:t>
      </w:r>
      <w:r w:rsidR="00776BDC">
        <w:rPr>
          <w:rFonts w:hint="eastAsia"/>
          <w:sz w:val="28"/>
          <w:szCs w:val="28"/>
        </w:rPr>
        <w:t>市</w:t>
      </w:r>
      <w:r w:rsidRPr="00BB2D0C">
        <w:rPr>
          <w:rFonts w:hint="eastAsia"/>
          <w:sz w:val="28"/>
          <w:szCs w:val="28"/>
        </w:rPr>
        <w:t>实际，明确了其他禁止使用的垂钓工具和方法。</w:t>
      </w:r>
    </w:p>
    <w:p w:rsidR="00BB2D0C" w:rsidRPr="00BB2D0C" w:rsidRDefault="00BB2D0C" w:rsidP="00BB2D0C">
      <w:pPr>
        <w:ind w:firstLineChars="200" w:firstLine="560"/>
        <w:rPr>
          <w:sz w:val="28"/>
          <w:szCs w:val="28"/>
        </w:rPr>
      </w:pPr>
      <w:r w:rsidRPr="00BB2D0C">
        <w:rPr>
          <w:rFonts w:hint="eastAsia"/>
          <w:sz w:val="28"/>
          <w:szCs w:val="28"/>
        </w:rPr>
        <w:t>四是明确了钓获物管理：禁止钓获国家和省级重点保护水生野生动物，若误钓，应当立即放回原水体。垂钓者每人每天垂钓期间，留取的钓获物总重量不得超过</w:t>
      </w:r>
      <w:r w:rsidRPr="00BB2D0C">
        <w:rPr>
          <w:rFonts w:hint="eastAsia"/>
          <w:sz w:val="28"/>
          <w:szCs w:val="28"/>
        </w:rPr>
        <w:t>2.5</w:t>
      </w:r>
      <w:r w:rsidRPr="00BB2D0C">
        <w:rPr>
          <w:rFonts w:hint="eastAsia"/>
          <w:sz w:val="28"/>
          <w:szCs w:val="28"/>
        </w:rPr>
        <w:t>千克，超出部分应当立即放回原水体。</w:t>
      </w:r>
      <w:proofErr w:type="gramStart"/>
      <w:r w:rsidRPr="00BB2D0C">
        <w:rPr>
          <w:rFonts w:hint="eastAsia"/>
          <w:sz w:val="28"/>
          <w:szCs w:val="28"/>
        </w:rPr>
        <w:t>钓获单尾</w:t>
      </w:r>
      <w:proofErr w:type="gramEnd"/>
      <w:r w:rsidRPr="00BB2D0C">
        <w:rPr>
          <w:rFonts w:hint="eastAsia"/>
          <w:sz w:val="28"/>
          <w:szCs w:val="28"/>
        </w:rPr>
        <w:t>（只）重量超过</w:t>
      </w:r>
      <w:r w:rsidRPr="00BB2D0C">
        <w:rPr>
          <w:rFonts w:hint="eastAsia"/>
          <w:sz w:val="28"/>
          <w:szCs w:val="28"/>
        </w:rPr>
        <w:t>2.5</w:t>
      </w:r>
      <w:r w:rsidRPr="00BB2D0C">
        <w:rPr>
          <w:rFonts w:hint="eastAsia"/>
          <w:sz w:val="28"/>
          <w:szCs w:val="28"/>
        </w:rPr>
        <w:t>千克的，可以留取，其他钓获物应当立即放回原水体。列入《国家重点管理外来入侵物种名录》《中国外来入侵物种名单》的种类不纳入钓获物管理。禁止丢弃、分散、隐藏应当立即放回原水体的钓获物，禁止销售、收购禁捕水域钓获物及其制</w:t>
      </w:r>
      <w:r w:rsidRPr="00BB2D0C">
        <w:rPr>
          <w:rFonts w:hint="eastAsia"/>
          <w:sz w:val="28"/>
          <w:szCs w:val="28"/>
        </w:rPr>
        <w:lastRenderedPageBreak/>
        <w:t>品。</w:t>
      </w:r>
    </w:p>
    <w:p w:rsidR="00BB2D0C" w:rsidRPr="00BB2D0C" w:rsidRDefault="00BB2D0C" w:rsidP="00BB2D0C">
      <w:pPr>
        <w:ind w:firstLineChars="200" w:firstLine="560"/>
        <w:rPr>
          <w:sz w:val="28"/>
          <w:szCs w:val="28"/>
        </w:rPr>
      </w:pPr>
      <w:r w:rsidRPr="00BB2D0C">
        <w:rPr>
          <w:rFonts w:hint="eastAsia"/>
          <w:sz w:val="28"/>
          <w:szCs w:val="28"/>
        </w:rPr>
        <w:t>五是对举办团体性垂钓活动作了要求：主办</w:t>
      </w:r>
      <w:r w:rsidR="00222F33">
        <w:rPr>
          <w:rFonts w:hint="eastAsia"/>
          <w:sz w:val="28"/>
          <w:szCs w:val="28"/>
        </w:rPr>
        <w:t>方</w:t>
      </w:r>
      <w:r w:rsidRPr="00BB2D0C">
        <w:rPr>
          <w:rFonts w:hint="eastAsia"/>
          <w:sz w:val="28"/>
          <w:szCs w:val="28"/>
        </w:rPr>
        <w:t>应当提前</w:t>
      </w:r>
      <w:r w:rsidRPr="00BB2D0C">
        <w:rPr>
          <w:rFonts w:hint="eastAsia"/>
          <w:sz w:val="28"/>
          <w:szCs w:val="28"/>
        </w:rPr>
        <w:t>15</w:t>
      </w:r>
      <w:r w:rsidRPr="00BB2D0C">
        <w:rPr>
          <w:rFonts w:hint="eastAsia"/>
          <w:sz w:val="28"/>
          <w:szCs w:val="28"/>
        </w:rPr>
        <w:t>日向举办地所在县级渔业行政主管部门报告活动时间、地点、参加人数、使用方法和钓获物种类等事项。活动举办时，所在地县级渔业行政主管部门</w:t>
      </w:r>
      <w:proofErr w:type="gramStart"/>
      <w:r w:rsidRPr="00BB2D0C">
        <w:rPr>
          <w:rFonts w:hint="eastAsia"/>
          <w:sz w:val="28"/>
          <w:szCs w:val="28"/>
        </w:rPr>
        <w:t>应现场</w:t>
      </w:r>
      <w:proofErr w:type="gramEnd"/>
      <w:r w:rsidRPr="00BB2D0C">
        <w:rPr>
          <w:rFonts w:hint="eastAsia"/>
          <w:sz w:val="28"/>
          <w:szCs w:val="28"/>
        </w:rPr>
        <w:t>监督检查。</w:t>
      </w:r>
    </w:p>
    <w:p w:rsidR="00BB2D0C" w:rsidRPr="00BB2D0C" w:rsidRDefault="00BB2D0C" w:rsidP="00BB2D0C">
      <w:pPr>
        <w:ind w:firstLineChars="200" w:firstLine="560"/>
        <w:rPr>
          <w:sz w:val="28"/>
          <w:szCs w:val="28"/>
        </w:rPr>
      </w:pPr>
      <w:r w:rsidRPr="00BB2D0C">
        <w:rPr>
          <w:rFonts w:hint="eastAsia"/>
          <w:sz w:val="28"/>
          <w:szCs w:val="28"/>
        </w:rPr>
        <w:t>六是对垂钓者安全意识、环保行为作了要求：垂钓人员应当自觉携带必要的水上救生设备，主动识别和避开危险区域，同时应自觉维护垂钓水域自然环境。</w:t>
      </w:r>
    </w:p>
    <w:p w:rsidR="00BB2D0C" w:rsidRPr="00BB2D0C" w:rsidRDefault="00BB2D0C" w:rsidP="00BB2D0C">
      <w:pPr>
        <w:ind w:firstLineChars="200" w:firstLine="560"/>
        <w:rPr>
          <w:sz w:val="28"/>
          <w:szCs w:val="28"/>
        </w:rPr>
      </w:pPr>
      <w:r w:rsidRPr="00BB2D0C">
        <w:rPr>
          <w:rFonts w:hint="eastAsia"/>
          <w:sz w:val="28"/>
          <w:szCs w:val="28"/>
        </w:rPr>
        <w:t>七是明确了违规垂钓和收购、销售垂钓渔获</w:t>
      </w:r>
      <w:proofErr w:type="gramStart"/>
      <w:r w:rsidRPr="00BB2D0C">
        <w:rPr>
          <w:rFonts w:hint="eastAsia"/>
          <w:sz w:val="28"/>
          <w:szCs w:val="28"/>
        </w:rPr>
        <w:t>物行为</w:t>
      </w:r>
      <w:proofErr w:type="gramEnd"/>
      <w:r w:rsidRPr="00BB2D0C">
        <w:rPr>
          <w:rFonts w:hint="eastAsia"/>
          <w:sz w:val="28"/>
          <w:szCs w:val="28"/>
        </w:rPr>
        <w:t>的处罚依据；对在禁止垂钓的区域和时间需以垂钓方式开展科研教学、调查监测、探捕的，明确了相关要求。</w:t>
      </w:r>
    </w:p>
    <w:p w:rsidR="00BB2D0C" w:rsidRPr="00BB2D0C" w:rsidRDefault="00BB2D0C" w:rsidP="00BB2D0C">
      <w:pPr>
        <w:ind w:firstLineChars="200" w:firstLine="560"/>
        <w:rPr>
          <w:sz w:val="28"/>
          <w:szCs w:val="28"/>
        </w:rPr>
      </w:pPr>
      <w:r w:rsidRPr="00BB2D0C">
        <w:rPr>
          <w:rFonts w:hint="eastAsia"/>
          <w:sz w:val="28"/>
          <w:szCs w:val="28"/>
        </w:rPr>
        <w:t>四、需要重点说明的方面</w:t>
      </w:r>
    </w:p>
    <w:p w:rsidR="00BB2D0C" w:rsidRPr="00BB2D0C" w:rsidRDefault="00BB2D0C" w:rsidP="00BB2D0C">
      <w:pPr>
        <w:ind w:firstLineChars="200" w:firstLine="560"/>
        <w:rPr>
          <w:sz w:val="28"/>
          <w:szCs w:val="28"/>
        </w:rPr>
      </w:pPr>
      <w:r w:rsidRPr="00BB2D0C">
        <w:rPr>
          <w:rFonts w:hint="eastAsia"/>
          <w:sz w:val="28"/>
          <w:szCs w:val="28"/>
        </w:rPr>
        <w:t>（</w:t>
      </w:r>
      <w:r w:rsidR="00222F33">
        <w:rPr>
          <w:rFonts w:hint="eastAsia"/>
          <w:sz w:val="28"/>
          <w:szCs w:val="28"/>
        </w:rPr>
        <w:t>一</w:t>
      </w:r>
      <w:r w:rsidRPr="00BB2D0C">
        <w:rPr>
          <w:rFonts w:hint="eastAsia"/>
          <w:sz w:val="28"/>
          <w:szCs w:val="28"/>
        </w:rPr>
        <w:t>）允许使用的钓具规定</w:t>
      </w:r>
    </w:p>
    <w:p w:rsidR="00BB2D0C" w:rsidRPr="00BB2D0C" w:rsidRDefault="00BB2D0C" w:rsidP="00BB2D0C">
      <w:pPr>
        <w:ind w:firstLineChars="200" w:firstLine="560"/>
        <w:rPr>
          <w:sz w:val="28"/>
          <w:szCs w:val="28"/>
        </w:rPr>
      </w:pPr>
      <w:r w:rsidRPr="00BB2D0C">
        <w:rPr>
          <w:rFonts w:hint="eastAsia"/>
          <w:sz w:val="28"/>
          <w:szCs w:val="28"/>
        </w:rPr>
        <w:t>每名垂钓者只能使用一根鱼竿、一线、鱼钩</w:t>
      </w:r>
      <w:proofErr w:type="gramStart"/>
      <w:r w:rsidRPr="00BB2D0C">
        <w:rPr>
          <w:rFonts w:hint="eastAsia"/>
          <w:sz w:val="28"/>
          <w:szCs w:val="28"/>
        </w:rPr>
        <w:t>钩</w:t>
      </w:r>
      <w:proofErr w:type="gramEnd"/>
      <w:r w:rsidRPr="00BB2D0C">
        <w:rPr>
          <w:rFonts w:hint="eastAsia"/>
          <w:sz w:val="28"/>
          <w:szCs w:val="28"/>
        </w:rPr>
        <w:t>尖总数不超过两个的钓具进行垂钓。</w:t>
      </w:r>
    </w:p>
    <w:p w:rsidR="00BB2D0C" w:rsidRPr="00BB2D0C" w:rsidRDefault="00BB2D0C" w:rsidP="00BB2D0C">
      <w:pPr>
        <w:ind w:firstLineChars="200" w:firstLine="560"/>
        <w:rPr>
          <w:sz w:val="28"/>
          <w:szCs w:val="28"/>
        </w:rPr>
      </w:pPr>
      <w:r w:rsidRPr="00BB2D0C">
        <w:rPr>
          <w:rFonts w:hint="eastAsia"/>
          <w:sz w:val="28"/>
          <w:szCs w:val="28"/>
        </w:rPr>
        <w:t>（</w:t>
      </w:r>
      <w:r w:rsidR="00222F33">
        <w:rPr>
          <w:rFonts w:hint="eastAsia"/>
          <w:sz w:val="28"/>
          <w:szCs w:val="28"/>
        </w:rPr>
        <w:t>二</w:t>
      </w:r>
      <w:r w:rsidRPr="00BB2D0C">
        <w:rPr>
          <w:rFonts w:hint="eastAsia"/>
          <w:sz w:val="28"/>
          <w:szCs w:val="28"/>
        </w:rPr>
        <w:t>）禁止使用的工具或方法</w:t>
      </w:r>
    </w:p>
    <w:p w:rsidR="00BB2D0C" w:rsidRPr="00BB2D0C" w:rsidRDefault="00BB2D0C" w:rsidP="00BB2D0C">
      <w:pPr>
        <w:ind w:firstLineChars="200" w:firstLine="560"/>
        <w:rPr>
          <w:sz w:val="28"/>
          <w:szCs w:val="28"/>
        </w:rPr>
      </w:pPr>
      <w:r w:rsidRPr="00BB2D0C">
        <w:rPr>
          <w:rFonts w:hint="eastAsia"/>
          <w:sz w:val="28"/>
          <w:szCs w:val="28"/>
        </w:rPr>
        <w:t>1.</w:t>
      </w:r>
      <w:r w:rsidRPr="00BB2D0C">
        <w:rPr>
          <w:rFonts w:hint="eastAsia"/>
          <w:sz w:val="28"/>
          <w:szCs w:val="28"/>
        </w:rPr>
        <w:t>国家和</w:t>
      </w:r>
      <w:r w:rsidR="00222F33">
        <w:rPr>
          <w:rFonts w:hint="eastAsia"/>
          <w:sz w:val="28"/>
          <w:szCs w:val="28"/>
        </w:rPr>
        <w:t>四川</w:t>
      </w:r>
      <w:r w:rsidRPr="00BB2D0C">
        <w:rPr>
          <w:rFonts w:hint="eastAsia"/>
          <w:sz w:val="28"/>
          <w:szCs w:val="28"/>
        </w:rPr>
        <w:t>省公布的禁用渔（钓）具和禁用方法；</w:t>
      </w:r>
    </w:p>
    <w:p w:rsidR="00BB2D0C" w:rsidRPr="00BB2D0C" w:rsidRDefault="00BB2D0C" w:rsidP="00BB2D0C">
      <w:pPr>
        <w:ind w:firstLineChars="200" w:firstLine="560"/>
        <w:rPr>
          <w:sz w:val="28"/>
          <w:szCs w:val="28"/>
        </w:rPr>
      </w:pPr>
      <w:r w:rsidRPr="00BB2D0C">
        <w:rPr>
          <w:rFonts w:hint="eastAsia"/>
          <w:sz w:val="28"/>
          <w:szCs w:val="28"/>
        </w:rPr>
        <w:t>2.</w:t>
      </w:r>
      <w:r w:rsidRPr="00BB2D0C">
        <w:rPr>
          <w:rFonts w:hint="eastAsia"/>
          <w:sz w:val="28"/>
          <w:szCs w:val="28"/>
        </w:rPr>
        <w:t>探鱼设备、视频辅助装置；</w:t>
      </w:r>
    </w:p>
    <w:p w:rsidR="00BB2D0C" w:rsidRPr="00BB2D0C" w:rsidRDefault="00BB2D0C" w:rsidP="00BB2D0C">
      <w:pPr>
        <w:ind w:firstLineChars="200" w:firstLine="560"/>
        <w:rPr>
          <w:sz w:val="28"/>
          <w:szCs w:val="28"/>
        </w:rPr>
      </w:pPr>
      <w:r w:rsidRPr="00BB2D0C">
        <w:rPr>
          <w:rFonts w:hint="eastAsia"/>
          <w:sz w:val="28"/>
          <w:szCs w:val="28"/>
        </w:rPr>
        <w:t>3.</w:t>
      </w:r>
      <w:r w:rsidRPr="00BB2D0C">
        <w:rPr>
          <w:rFonts w:hint="eastAsia"/>
          <w:sz w:val="28"/>
          <w:szCs w:val="28"/>
        </w:rPr>
        <w:t>使用船艇、排筏等水上漂浮物；</w:t>
      </w:r>
    </w:p>
    <w:p w:rsidR="00BB2D0C" w:rsidRPr="00BB2D0C" w:rsidRDefault="00BB2D0C" w:rsidP="00BB2D0C">
      <w:pPr>
        <w:ind w:firstLineChars="200" w:firstLine="560"/>
        <w:rPr>
          <w:sz w:val="28"/>
          <w:szCs w:val="28"/>
        </w:rPr>
      </w:pPr>
      <w:r w:rsidRPr="00BB2D0C">
        <w:rPr>
          <w:rFonts w:hint="eastAsia"/>
          <w:sz w:val="28"/>
          <w:szCs w:val="28"/>
        </w:rPr>
        <w:t>4.</w:t>
      </w:r>
      <w:r w:rsidRPr="00BB2D0C">
        <w:rPr>
          <w:rFonts w:hint="eastAsia"/>
          <w:sz w:val="28"/>
          <w:szCs w:val="28"/>
        </w:rPr>
        <w:t>使用含有毒有害物质的钓饵、窝料和添加剂以及鱼虾类活体水生生物饵料；</w:t>
      </w:r>
    </w:p>
    <w:p w:rsidR="00BB2D0C" w:rsidRPr="00BB2D0C" w:rsidRDefault="00BB2D0C" w:rsidP="00BB2D0C">
      <w:pPr>
        <w:ind w:firstLineChars="200" w:firstLine="560"/>
        <w:rPr>
          <w:sz w:val="28"/>
          <w:szCs w:val="28"/>
        </w:rPr>
      </w:pPr>
      <w:r w:rsidRPr="00BB2D0C">
        <w:rPr>
          <w:rFonts w:hint="eastAsia"/>
          <w:sz w:val="28"/>
          <w:szCs w:val="28"/>
        </w:rPr>
        <w:t>5.</w:t>
      </w:r>
      <w:r w:rsidRPr="00BB2D0C">
        <w:rPr>
          <w:rFonts w:hint="eastAsia"/>
          <w:sz w:val="28"/>
          <w:szCs w:val="28"/>
        </w:rPr>
        <w:t>钩宽超过</w:t>
      </w:r>
      <w:r w:rsidRPr="00BB2D0C">
        <w:rPr>
          <w:rFonts w:hint="eastAsia"/>
          <w:sz w:val="28"/>
          <w:szCs w:val="28"/>
        </w:rPr>
        <w:t>2</w:t>
      </w:r>
      <w:r w:rsidRPr="00BB2D0C">
        <w:rPr>
          <w:rFonts w:hint="eastAsia"/>
          <w:sz w:val="28"/>
          <w:szCs w:val="28"/>
        </w:rPr>
        <w:t>厘米的鱼钩，钩宽是指钩尖到钩柄的最小距离。</w:t>
      </w:r>
    </w:p>
    <w:p w:rsidR="00BB2D0C" w:rsidRPr="00BB2D0C" w:rsidRDefault="00BB2D0C" w:rsidP="00BB2D0C">
      <w:pPr>
        <w:ind w:firstLineChars="200" w:firstLine="560"/>
        <w:rPr>
          <w:sz w:val="28"/>
          <w:szCs w:val="28"/>
        </w:rPr>
      </w:pPr>
      <w:r w:rsidRPr="00BB2D0C">
        <w:rPr>
          <w:rFonts w:hint="eastAsia"/>
          <w:sz w:val="28"/>
          <w:szCs w:val="28"/>
        </w:rPr>
        <w:lastRenderedPageBreak/>
        <w:t>一些垂钓人员使用鱼类（尤其是泥鳅）、虾类做饵料、窝料，引诱翘嘴鲌等凶猛贪食性鱼类聚集，可在短时间内钓获大量鱼类，成为潜在的生产性捕捞手段。同时，经广泛调研咨询，钩宽超过</w:t>
      </w:r>
      <w:r w:rsidRPr="00BB2D0C">
        <w:rPr>
          <w:rFonts w:hint="eastAsia"/>
          <w:sz w:val="28"/>
          <w:szCs w:val="28"/>
        </w:rPr>
        <w:t>2</w:t>
      </w:r>
      <w:r w:rsidRPr="00BB2D0C">
        <w:rPr>
          <w:rFonts w:hint="eastAsia"/>
          <w:sz w:val="28"/>
          <w:szCs w:val="28"/>
        </w:rPr>
        <w:t>厘米的鱼钩大多用于“锚鱼”（利用突刺直接</w:t>
      </w:r>
      <w:proofErr w:type="gramStart"/>
      <w:r w:rsidRPr="00BB2D0C">
        <w:rPr>
          <w:rFonts w:hint="eastAsia"/>
          <w:sz w:val="28"/>
          <w:szCs w:val="28"/>
        </w:rPr>
        <w:t>刺</w:t>
      </w:r>
      <w:proofErr w:type="gramEnd"/>
      <w:r w:rsidRPr="00BB2D0C">
        <w:rPr>
          <w:rFonts w:hint="eastAsia"/>
          <w:sz w:val="28"/>
          <w:szCs w:val="28"/>
        </w:rPr>
        <w:t>捕鱼体的一种方法），探鱼设备、视频辅助装置也多用于“锚鱼”，与休闲垂钓的初衷相违背。因此，钩宽超过</w:t>
      </w:r>
      <w:r w:rsidRPr="00BB2D0C">
        <w:rPr>
          <w:rFonts w:hint="eastAsia"/>
          <w:sz w:val="28"/>
          <w:szCs w:val="28"/>
        </w:rPr>
        <w:t>2</w:t>
      </w:r>
      <w:r w:rsidRPr="00BB2D0C">
        <w:rPr>
          <w:rFonts w:hint="eastAsia"/>
          <w:sz w:val="28"/>
          <w:szCs w:val="28"/>
        </w:rPr>
        <w:t>厘米的鱼钩和探鱼设备、视频辅助装置均禁止使用。</w:t>
      </w:r>
    </w:p>
    <w:p w:rsidR="00BB2D0C" w:rsidRPr="00BB2D0C" w:rsidRDefault="00BB2D0C" w:rsidP="00BB2D0C">
      <w:pPr>
        <w:ind w:firstLineChars="200" w:firstLine="560"/>
        <w:rPr>
          <w:sz w:val="28"/>
          <w:szCs w:val="28"/>
        </w:rPr>
      </w:pPr>
      <w:r w:rsidRPr="00BB2D0C">
        <w:rPr>
          <w:rFonts w:hint="eastAsia"/>
          <w:sz w:val="28"/>
          <w:szCs w:val="28"/>
        </w:rPr>
        <w:t>（</w:t>
      </w:r>
      <w:r w:rsidR="00222F33">
        <w:rPr>
          <w:rFonts w:hint="eastAsia"/>
          <w:sz w:val="28"/>
          <w:szCs w:val="28"/>
        </w:rPr>
        <w:t>三</w:t>
      </w:r>
      <w:r w:rsidRPr="00BB2D0C">
        <w:rPr>
          <w:rFonts w:hint="eastAsia"/>
          <w:sz w:val="28"/>
          <w:szCs w:val="28"/>
        </w:rPr>
        <w:t>）常见外来入侵水生生物种类</w:t>
      </w:r>
    </w:p>
    <w:p w:rsidR="00BB2D0C" w:rsidRPr="00BB2D0C" w:rsidRDefault="00BB2D0C" w:rsidP="00BB2D0C">
      <w:pPr>
        <w:ind w:firstLineChars="200" w:firstLine="560"/>
        <w:rPr>
          <w:sz w:val="28"/>
          <w:szCs w:val="28"/>
        </w:rPr>
      </w:pPr>
      <w:r w:rsidRPr="00BB2D0C">
        <w:rPr>
          <w:rFonts w:hint="eastAsia"/>
          <w:sz w:val="28"/>
          <w:szCs w:val="28"/>
        </w:rPr>
        <w:t>主要包括：克氏原螯虾（小龙虾）、豹</w:t>
      </w:r>
      <w:proofErr w:type="gramStart"/>
      <w:r w:rsidRPr="00BB2D0C">
        <w:rPr>
          <w:rFonts w:hint="eastAsia"/>
          <w:sz w:val="28"/>
          <w:szCs w:val="28"/>
        </w:rPr>
        <w:t>纹翼甲鲶</w:t>
      </w:r>
      <w:proofErr w:type="gramEnd"/>
      <w:r w:rsidRPr="00BB2D0C">
        <w:rPr>
          <w:rFonts w:hint="eastAsia"/>
          <w:sz w:val="28"/>
          <w:szCs w:val="28"/>
        </w:rPr>
        <w:t>（清道夫）、罗非鱼（齐氏罗非鱼）、蓝鳃太阳鱼、福寿螺、牛蛙、真</w:t>
      </w:r>
      <w:proofErr w:type="gramStart"/>
      <w:r w:rsidRPr="00BB2D0C">
        <w:rPr>
          <w:rFonts w:hint="eastAsia"/>
          <w:sz w:val="28"/>
          <w:szCs w:val="28"/>
        </w:rPr>
        <w:t>鳄</w:t>
      </w:r>
      <w:proofErr w:type="gramEnd"/>
      <w:r w:rsidRPr="00BB2D0C">
        <w:rPr>
          <w:rFonts w:hint="eastAsia"/>
          <w:sz w:val="28"/>
          <w:szCs w:val="28"/>
        </w:rPr>
        <w:t>龟（大</w:t>
      </w:r>
      <w:proofErr w:type="gramStart"/>
      <w:r w:rsidRPr="00BB2D0C">
        <w:rPr>
          <w:rFonts w:hint="eastAsia"/>
          <w:sz w:val="28"/>
          <w:szCs w:val="28"/>
        </w:rPr>
        <w:t>鳄</w:t>
      </w:r>
      <w:proofErr w:type="gramEnd"/>
      <w:r w:rsidRPr="00BB2D0C">
        <w:rPr>
          <w:rFonts w:hint="eastAsia"/>
          <w:sz w:val="28"/>
          <w:szCs w:val="28"/>
        </w:rPr>
        <w:t>龟）、巴西红耳龟（</w:t>
      </w:r>
      <w:proofErr w:type="gramStart"/>
      <w:r w:rsidRPr="00BB2D0C">
        <w:rPr>
          <w:rFonts w:hint="eastAsia"/>
          <w:sz w:val="28"/>
          <w:szCs w:val="28"/>
        </w:rPr>
        <w:t>红耳彩龟</w:t>
      </w:r>
      <w:proofErr w:type="gramEnd"/>
      <w:r w:rsidRPr="00BB2D0C">
        <w:rPr>
          <w:rFonts w:hint="eastAsia"/>
          <w:sz w:val="28"/>
          <w:szCs w:val="28"/>
        </w:rPr>
        <w:t>）、</w:t>
      </w:r>
      <w:proofErr w:type="gramStart"/>
      <w:r w:rsidRPr="00BB2D0C">
        <w:rPr>
          <w:rFonts w:hint="eastAsia"/>
          <w:sz w:val="28"/>
          <w:szCs w:val="28"/>
        </w:rPr>
        <w:t>鳄</w:t>
      </w:r>
      <w:proofErr w:type="gramEnd"/>
      <w:r w:rsidRPr="00BB2D0C">
        <w:rPr>
          <w:rFonts w:hint="eastAsia"/>
          <w:sz w:val="28"/>
          <w:szCs w:val="28"/>
        </w:rPr>
        <w:t>雀</w:t>
      </w:r>
      <w:proofErr w:type="gramStart"/>
      <w:r w:rsidRPr="00BB2D0C">
        <w:rPr>
          <w:rFonts w:hint="eastAsia"/>
          <w:sz w:val="28"/>
          <w:szCs w:val="28"/>
        </w:rPr>
        <w:t>鳝</w:t>
      </w:r>
      <w:proofErr w:type="gramEnd"/>
      <w:r w:rsidRPr="00BB2D0C">
        <w:rPr>
          <w:rFonts w:hint="eastAsia"/>
          <w:sz w:val="28"/>
          <w:szCs w:val="28"/>
        </w:rPr>
        <w:t>、</w:t>
      </w:r>
      <w:proofErr w:type="gramStart"/>
      <w:r w:rsidRPr="00BB2D0C">
        <w:rPr>
          <w:rFonts w:hint="eastAsia"/>
          <w:sz w:val="28"/>
          <w:szCs w:val="28"/>
        </w:rPr>
        <w:t>纳氏锯脂</w:t>
      </w:r>
      <w:proofErr w:type="gramEnd"/>
      <w:r w:rsidRPr="00BB2D0C">
        <w:rPr>
          <w:rFonts w:hint="eastAsia"/>
          <w:sz w:val="28"/>
          <w:szCs w:val="28"/>
        </w:rPr>
        <w:t>鲤、食蚊鱼等。</w:t>
      </w:r>
    </w:p>
    <w:p w:rsidR="00BB2D0C" w:rsidRPr="00BB2D0C" w:rsidRDefault="00BB2D0C" w:rsidP="00BB2D0C">
      <w:pPr>
        <w:ind w:firstLineChars="200" w:firstLine="560"/>
        <w:rPr>
          <w:sz w:val="28"/>
          <w:szCs w:val="28"/>
        </w:rPr>
      </w:pPr>
      <w:r w:rsidRPr="00BB2D0C">
        <w:rPr>
          <w:rFonts w:hint="eastAsia"/>
          <w:sz w:val="28"/>
          <w:szCs w:val="28"/>
        </w:rPr>
        <w:t>（</w:t>
      </w:r>
      <w:r w:rsidR="00222F33">
        <w:rPr>
          <w:rFonts w:hint="eastAsia"/>
          <w:sz w:val="28"/>
          <w:szCs w:val="28"/>
        </w:rPr>
        <w:t>四</w:t>
      </w:r>
      <w:r w:rsidRPr="00BB2D0C">
        <w:rPr>
          <w:rFonts w:hint="eastAsia"/>
          <w:sz w:val="28"/>
          <w:szCs w:val="28"/>
        </w:rPr>
        <w:t>）关于钓获物留取的规定</w:t>
      </w:r>
    </w:p>
    <w:p w:rsidR="00BB2D0C" w:rsidRPr="00BB2D0C" w:rsidRDefault="00BB2D0C" w:rsidP="00BB2D0C">
      <w:pPr>
        <w:ind w:firstLineChars="200" w:firstLine="560"/>
        <w:rPr>
          <w:sz w:val="28"/>
          <w:szCs w:val="28"/>
        </w:rPr>
      </w:pPr>
      <w:r w:rsidRPr="00BB2D0C">
        <w:rPr>
          <w:rFonts w:hint="eastAsia"/>
          <w:sz w:val="28"/>
          <w:szCs w:val="28"/>
        </w:rPr>
        <w:t>垂钓者每人每天垂钓期间，留取的钓获物总重量不得超过</w:t>
      </w:r>
      <w:r w:rsidRPr="00BB2D0C">
        <w:rPr>
          <w:rFonts w:hint="eastAsia"/>
          <w:sz w:val="28"/>
          <w:szCs w:val="28"/>
        </w:rPr>
        <w:t>2.5</w:t>
      </w:r>
      <w:r w:rsidRPr="00BB2D0C">
        <w:rPr>
          <w:rFonts w:hint="eastAsia"/>
          <w:sz w:val="28"/>
          <w:szCs w:val="28"/>
        </w:rPr>
        <w:t>千克，超出部分应当立即放回原水体。</w:t>
      </w:r>
      <w:proofErr w:type="gramStart"/>
      <w:r w:rsidRPr="00BB2D0C">
        <w:rPr>
          <w:rFonts w:hint="eastAsia"/>
          <w:sz w:val="28"/>
          <w:szCs w:val="28"/>
        </w:rPr>
        <w:t>钓获单尾</w:t>
      </w:r>
      <w:proofErr w:type="gramEnd"/>
      <w:r w:rsidRPr="00BB2D0C">
        <w:rPr>
          <w:rFonts w:hint="eastAsia"/>
          <w:sz w:val="28"/>
          <w:szCs w:val="28"/>
        </w:rPr>
        <w:t>（只）重量超过</w:t>
      </w:r>
      <w:r w:rsidRPr="00BB2D0C">
        <w:rPr>
          <w:rFonts w:hint="eastAsia"/>
          <w:sz w:val="28"/>
          <w:szCs w:val="28"/>
        </w:rPr>
        <w:t>2.5</w:t>
      </w:r>
      <w:r w:rsidRPr="00BB2D0C">
        <w:rPr>
          <w:rFonts w:hint="eastAsia"/>
          <w:sz w:val="28"/>
          <w:szCs w:val="28"/>
        </w:rPr>
        <w:t>千克的，可以留取，但只能留取一尾（只），其他钓获物应当立即放回原水体。同时，禁止收购、销售禁捕水域钓获物及其制品。</w:t>
      </w:r>
    </w:p>
    <w:p w:rsidR="00E75C7B" w:rsidRPr="00BB2D0C" w:rsidRDefault="00E75C7B" w:rsidP="00BB2D0C">
      <w:pPr>
        <w:ind w:firstLineChars="200" w:firstLine="560"/>
        <w:rPr>
          <w:sz w:val="28"/>
          <w:szCs w:val="28"/>
        </w:rPr>
      </w:pPr>
    </w:p>
    <w:sectPr w:rsidR="00E75C7B" w:rsidRPr="00BB2D0C" w:rsidSect="001310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2D0C"/>
    <w:rsid w:val="001310CF"/>
    <w:rsid w:val="00222F33"/>
    <w:rsid w:val="00273C06"/>
    <w:rsid w:val="00776BDC"/>
    <w:rsid w:val="00B83BE7"/>
    <w:rsid w:val="00BB2D0C"/>
    <w:rsid w:val="00E35E50"/>
    <w:rsid w:val="00E75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0C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8103782">
      <w:bodyDiv w:val="1"/>
      <w:marLeft w:val="0"/>
      <w:marRight w:val="0"/>
      <w:marTop w:val="0"/>
      <w:marBottom w:val="0"/>
      <w:divBdr>
        <w:top w:val="none" w:sz="0" w:space="0" w:color="auto"/>
        <w:left w:val="none" w:sz="0" w:space="0" w:color="auto"/>
        <w:bottom w:val="none" w:sz="0" w:space="0" w:color="auto"/>
        <w:right w:val="none" w:sz="0" w:space="0" w:color="auto"/>
      </w:divBdr>
    </w:div>
    <w:div w:id="17542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283</Words>
  <Characters>1617</Characters>
  <Application>Microsoft Office Word</Application>
  <DocSecurity>0</DocSecurity>
  <Lines>13</Lines>
  <Paragraphs>3</Paragraphs>
  <ScaleCrop>false</ScaleCrop>
  <Company>Microsoft</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刘宇森</dc:creator>
  <cp:keywords/>
  <dc:description/>
  <cp:lastModifiedBy>刘宇森</cp:lastModifiedBy>
  <cp:revision>8</cp:revision>
  <dcterms:created xsi:type="dcterms:W3CDTF">2024-03-19T01:01:00Z</dcterms:created>
  <dcterms:modified xsi:type="dcterms:W3CDTF">2024-03-19T01:42:00Z</dcterms:modified>
</cp:coreProperties>
</file>